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2" w:type="dxa"/>
        <w:jc w:val="center"/>
        <w:tblLayout w:type="fixed"/>
        <w:tblLook w:val="0000"/>
      </w:tblPr>
      <w:tblGrid>
        <w:gridCol w:w="939"/>
        <w:gridCol w:w="1105"/>
        <w:gridCol w:w="1022"/>
        <w:gridCol w:w="788"/>
        <w:gridCol w:w="1243"/>
        <w:gridCol w:w="290"/>
        <w:gridCol w:w="939"/>
        <w:gridCol w:w="992"/>
        <w:gridCol w:w="567"/>
        <w:gridCol w:w="11"/>
        <w:gridCol w:w="461"/>
        <w:gridCol w:w="375"/>
        <w:gridCol w:w="950"/>
      </w:tblGrid>
      <w:tr w:rsidR="007204B9" w:rsidTr="00161A69">
        <w:trPr>
          <w:trHeight w:hRule="exact" w:val="635"/>
          <w:jc w:val="center"/>
        </w:trPr>
        <w:tc>
          <w:tcPr>
            <w:tcW w:w="968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04B9" w:rsidRDefault="007204B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7204B9" w:rsidTr="00161A69">
        <w:trPr>
          <w:trHeight w:val="194"/>
          <w:jc w:val="center"/>
        </w:trPr>
        <w:tc>
          <w:tcPr>
            <w:tcW w:w="96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204B9" w:rsidRDefault="007204B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（  </w:t>
            </w:r>
            <w:r w:rsidR="00A73607">
              <w:rPr>
                <w:rFonts w:ascii="宋体" w:hAnsi="宋体" w:cs="宋体" w:hint="eastAsia"/>
                <w:kern w:val="0"/>
                <w:sz w:val="22"/>
              </w:rPr>
              <w:t>2022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 年度）</w:t>
            </w:r>
          </w:p>
        </w:tc>
      </w:tr>
      <w:tr w:rsidR="007204B9" w:rsidTr="00161A69">
        <w:trPr>
          <w:trHeight w:hRule="exact" w:val="387"/>
          <w:jc w:val="center"/>
        </w:trPr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Default="00E60AD0" w:rsidP="001D40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60AD0">
              <w:rPr>
                <w:rFonts w:ascii="宋体" w:hAnsi="宋体" w:cs="宋体" w:hint="eastAsia"/>
                <w:kern w:val="0"/>
                <w:sz w:val="18"/>
                <w:szCs w:val="18"/>
              </w:rPr>
              <w:t>儿童医院发热门诊提升改造</w:t>
            </w:r>
          </w:p>
        </w:tc>
      </w:tr>
      <w:tr w:rsidR="007204B9" w:rsidTr="00161A69">
        <w:trPr>
          <w:trHeight w:hRule="exact" w:val="517"/>
          <w:jc w:val="center"/>
        </w:trPr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161A69" w:rsidRDefault="00A73607" w:rsidP="00161A6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437AAF">
              <w:rPr>
                <w:rFonts w:hint="eastAsia"/>
                <w:color w:val="000000"/>
                <w:sz w:val="18"/>
                <w:szCs w:val="18"/>
              </w:rPr>
              <w:t>北京市医院管理中心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A73607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7204B9" w:rsidTr="00161A69">
        <w:trPr>
          <w:trHeight w:hRule="exact" w:val="327"/>
          <w:jc w:val="center"/>
        </w:trPr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437AAF"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07" w:rsidRPr="00437AAF" w:rsidRDefault="00A73607" w:rsidP="00161A6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proofErr w:type="gramStart"/>
            <w:r w:rsidRPr="00437AAF">
              <w:rPr>
                <w:rFonts w:hint="eastAsia"/>
                <w:color w:val="000000"/>
                <w:sz w:val="18"/>
                <w:szCs w:val="18"/>
              </w:rPr>
              <w:t>杜连海</w:t>
            </w:r>
            <w:proofErr w:type="gramEnd"/>
          </w:p>
          <w:p w:rsidR="007204B9" w:rsidRPr="00437AAF" w:rsidRDefault="007204B9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A73607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/>
                <w:kern w:val="0"/>
                <w:sz w:val="18"/>
                <w:szCs w:val="18"/>
              </w:rPr>
              <w:t>13370109529</w:t>
            </w:r>
          </w:p>
        </w:tc>
      </w:tr>
      <w:tr w:rsidR="007204B9" w:rsidTr="00161A69">
        <w:trPr>
          <w:trHeight w:hRule="exact" w:val="515"/>
          <w:jc w:val="center"/>
        </w:trPr>
        <w:tc>
          <w:tcPr>
            <w:tcW w:w="2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7204B9" w:rsidTr="00161A69">
        <w:trPr>
          <w:trHeight w:hRule="exact" w:val="291"/>
          <w:jc w:val="center"/>
        </w:trPr>
        <w:tc>
          <w:tcPr>
            <w:tcW w:w="20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61A69">
              <w:rPr>
                <w:rFonts w:ascii="宋体" w:hAnsi="宋体"/>
                <w:color w:val="000000"/>
                <w:sz w:val="18"/>
                <w:szCs w:val="18"/>
              </w:rPr>
              <w:t>1,370.65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61A69">
              <w:rPr>
                <w:rFonts w:ascii="宋体" w:hAnsi="宋体"/>
                <w:color w:val="000000"/>
                <w:sz w:val="18"/>
                <w:szCs w:val="18"/>
              </w:rPr>
              <w:t>1,370.65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437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437AAF" w:rsidTr="00161A69">
        <w:trPr>
          <w:trHeight w:hRule="exact" w:val="291"/>
          <w:jc w:val="center"/>
        </w:trPr>
        <w:tc>
          <w:tcPr>
            <w:tcW w:w="20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AF" w:rsidRPr="00437AAF" w:rsidRDefault="00437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AF" w:rsidRPr="00437AAF" w:rsidRDefault="00437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AF" w:rsidRPr="00437AAF" w:rsidRDefault="00437AAF" w:rsidP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AF" w:rsidRPr="00437AAF" w:rsidRDefault="00161A69" w:rsidP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61A69">
              <w:rPr>
                <w:rFonts w:ascii="宋体" w:hAnsi="宋体"/>
                <w:color w:val="000000"/>
                <w:sz w:val="18"/>
                <w:szCs w:val="18"/>
              </w:rPr>
              <w:t>1,370.65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AF" w:rsidRPr="00437AAF" w:rsidRDefault="00161A69" w:rsidP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61A69">
              <w:rPr>
                <w:rFonts w:ascii="宋体" w:hAnsi="宋体"/>
                <w:color w:val="000000"/>
                <w:sz w:val="18"/>
                <w:szCs w:val="18"/>
              </w:rPr>
              <w:t>1,370.65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AF" w:rsidRPr="00437AAF" w:rsidRDefault="00437AAF" w:rsidP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AF" w:rsidRPr="00437AAF" w:rsidRDefault="00161A69" w:rsidP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AAF" w:rsidRPr="00437AAF" w:rsidRDefault="00437AAF" w:rsidP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7204B9" w:rsidTr="00161A69">
        <w:trPr>
          <w:trHeight w:hRule="exact" w:val="291"/>
          <w:jc w:val="center"/>
        </w:trPr>
        <w:tc>
          <w:tcPr>
            <w:tcW w:w="20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204B9" w:rsidTr="00161A69">
        <w:trPr>
          <w:trHeight w:hRule="exact" w:val="291"/>
          <w:jc w:val="center"/>
        </w:trPr>
        <w:tc>
          <w:tcPr>
            <w:tcW w:w="20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204B9" w:rsidTr="00161A69">
        <w:trPr>
          <w:trHeight w:hRule="exact" w:val="291"/>
          <w:jc w:val="center"/>
        </w:trPr>
        <w:tc>
          <w:tcPr>
            <w:tcW w:w="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204B9" w:rsidTr="00897678">
        <w:trPr>
          <w:trHeight w:hRule="exact" w:val="1932"/>
          <w:jc w:val="center"/>
        </w:trPr>
        <w:tc>
          <w:tcPr>
            <w:tcW w:w="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437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通过对发热门诊提升改造，</w:t>
            </w:r>
            <w:proofErr w:type="gramStart"/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可完善</w:t>
            </w:r>
            <w:proofErr w:type="gramEnd"/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医院流程，优化</w:t>
            </w:r>
            <w:proofErr w:type="gramStart"/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医患动</w:t>
            </w:r>
            <w:proofErr w:type="gramEnd"/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线，严防院内交叉感染，减少患者在医院的等候时间，完善了国家儿童医学中心的防控功能，极大地提升了医院在突发重大公共卫生事件时的应对能力。</w:t>
            </w:r>
          </w:p>
        </w:tc>
        <w:tc>
          <w:tcPr>
            <w:tcW w:w="33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Pr="00437AAF" w:rsidRDefault="00437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通过对发热门诊提升改造，</w:t>
            </w:r>
            <w:proofErr w:type="gramStart"/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可完善</w:t>
            </w:r>
            <w:proofErr w:type="gramEnd"/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医院流程，优化</w:t>
            </w:r>
            <w:proofErr w:type="gramStart"/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医患动</w:t>
            </w:r>
            <w:proofErr w:type="gramEnd"/>
            <w:r w:rsidRPr="00437AAF">
              <w:rPr>
                <w:rFonts w:ascii="宋体" w:hAnsi="宋体" w:cs="宋体" w:hint="eastAsia"/>
                <w:kern w:val="0"/>
                <w:sz w:val="18"/>
                <w:szCs w:val="18"/>
              </w:rPr>
              <w:t>线，严防院内交叉感染，减少患者在医院的等候时间，完善了国家儿童医学中心的防控功能，极大地提升了医院在突发重大公共卫生事件时的应对能力。</w:t>
            </w:r>
          </w:p>
        </w:tc>
      </w:tr>
      <w:tr w:rsidR="007204B9" w:rsidTr="00897678">
        <w:trPr>
          <w:trHeight w:hRule="exact" w:val="517"/>
          <w:jc w:val="center"/>
        </w:trPr>
        <w:tc>
          <w:tcPr>
            <w:tcW w:w="9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204B9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7204B9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7204B9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B9" w:rsidRDefault="007204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60AD0" w:rsidRPr="00952A3C" w:rsidTr="00897678">
        <w:trPr>
          <w:trHeight w:hRule="exact" w:val="397"/>
          <w:jc w:val="center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D71" w:rsidRDefault="00DC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71" w:rsidRDefault="00DC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D71" w:rsidRPr="00D964C5" w:rsidRDefault="00DC3D71" w:rsidP="00D964C5">
            <w:pPr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数量指标</w:t>
            </w:r>
          </w:p>
        </w:tc>
        <w:tc>
          <w:tcPr>
            <w:tcW w:w="2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D71" w:rsidRPr="00D964C5" w:rsidRDefault="00DC3D71" w:rsidP="00D964C5">
            <w:pPr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发热门诊提升改造项目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D71" w:rsidRPr="00952A3C" w:rsidRDefault="00DC3D71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1961B2"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D71" w:rsidRPr="00952A3C" w:rsidRDefault="00DC3D71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1961B2"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D71" w:rsidRPr="00952A3C" w:rsidRDefault="00247E54" w:rsidP="00161A6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52A3C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D71" w:rsidRPr="00952A3C" w:rsidRDefault="00E014EC" w:rsidP="00161A6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52A3C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D71" w:rsidRPr="00952A3C" w:rsidRDefault="00DC3D71" w:rsidP="00D964C5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E60AD0" w:rsidRPr="00952A3C" w:rsidTr="00897678">
        <w:trPr>
          <w:trHeight w:hRule="exact" w:val="397"/>
          <w:jc w:val="center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4C5" w:rsidRDefault="00D964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C5" w:rsidRDefault="00D964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C5" w:rsidRPr="00D964C5" w:rsidRDefault="00D964C5" w:rsidP="00D964C5">
            <w:pPr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质量指标</w:t>
            </w:r>
          </w:p>
        </w:tc>
        <w:tc>
          <w:tcPr>
            <w:tcW w:w="2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4C5" w:rsidRPr="00D964C5" w:rsidRDefault="00D964C5" w:rsidP="00D964C5">
            <w:pPr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达到的质量验收规程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4C5" w:rsidRPr="00952A3C" w:rsidRDefault="00161A69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4C5" w:rsidRPr="00952A3C" w:rsidRDefault="00161A69" w:rsidP="00161A6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4C5" w:rsidRPr="00952A3C" w:rsidRDefault="00247E54" w:rsidP="00161A6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52A3C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4C5" w:rsidRPr="00952A3C" w:rsidRDefault="00E014EC" w:rsidP="00161A6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52A3C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4C5" w:rsidRPr="00952A3C" w:rsidRDefault="00D964C5" w:rsidP="00D964C5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E60AD0" w:rsidRPr="00952A3C" w:rsidTr="00897678">
        <w:trPr>
          <w:trHeight w:hRule="exact" w:val="397"/>
          <w:jc w:val="center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4C5" w:rsidRDefault="00D964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C5" w:rsidRDefault="00D964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C5" w:rsidRPr="00D964C5" w:rsidRDefault="00D964C5" w:rsidP="00D964C5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4C5" w:rsidRPr="00D964C5" w:rsidRDefault="00D964C5" w:rsidP="00D964C5">
            <w:pPr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竣工验收合格率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4C5" w:rsidRPr="00952A3C" w:rsidRDefault="00D964C5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4C5" w:rsidRPr="00952A3C" w:rsidRDefault="00D964C5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4C5" w:rsidRPr="00952A3C" w:rsidRDefault="00247E54" w:rsidP="00161A6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52A3C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4C5" w:rsidRPr="00952A3C" w:rsidRDefault="00E014EC" w:rsidP="00161A6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52A3C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4C5" w:rsidRPr="00952A3C" w:rsidRDefault="00D964C5" w:rsidP="00D964C5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E60AD0" w:rsidRPr="00952A3C" w:rsidTr="00897678">
        <w:trPr>
          <w:trHeight w:hRule="exact" w:val="510"/>
          <w:jc w:val="center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AD0" w:rsidRDefault="00E60A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Default="00E60A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D964C5" w:rsidRDefault="00E60AD0" w:rsidP="00D964C5">
            <w:pPr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时效指标</w:t>
            </w:r>
          </w:p>
        </w:tc>
        <w:tc>
          <w:tcPr>
            <w:tcW w:w="2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D964C5" w:rsidRDefault="00E60AD0" w:rsidP="007204B9">
            <w:pPr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完成项目施工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952A3C" w:rsidRDefault="00E60AD0" w:rsidP="001961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10月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952A3C" w:rsidRDefault="00E60AD0" w:rsidP="001961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10月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952A3C" w:rsidRDefault="00247E54" w:rsidP="00161A6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52A3C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952A3C" w:rsidRDefault="00E014EC" w:rsidP="00161A6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52A3C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952A3C" w:rsidRDefault="00E60AD0" w:rsidP="00D964C5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574E29" w:rsidRPr="00952A3C" w:rsidTr="00897678">
        <w:trPr>
          <w:trHeight w:hRule="exact" w:val="567"/>
          <w:jc w:val="center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4E29" w:rsidRDefault="00574E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29" w:rsidRDefault="00574E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29" w:rsidRPr="00D964C5" w:rsidRDefault="00574E29" w:rsidP="00D964C5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E29" w:rsidRPr="00D964C5" w:rsidRDefault="00574E29" w:rsidP="007204B9">
            <w:pPr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完成项目验收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E29" w:rsidRPr="00952A3C" w:rsidRDefault="00574E29" w:rsidP="00574E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10月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E29" w:rsidRPr="00952A3C" w:rsidRDefault="00574E29" w:rsidP="00574E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10月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E29" w:rsidRPr="00952A3C" w:rsidRDefault="00574E29" w:rsidP="00161A6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52A3C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E29" w:rsidRPr="00952A3C" w:rsidRDefault="00E014EC" w:rsidP="00161A6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52A3C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E29" w:rsidRPr="00952A3C" w:rsidRDefault="00574E29" w:rsidP="00D964C5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574E29" w:rsidRPr="00952A3C" w:rsidTr="00897678">
        <w:trPr>
          <w:trHeight w:hRule="exact" w:val="567"/>
          <w:jc w:val="center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4E29" w:rsidRDefault="00574E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29" w:rsidRDefault="00574E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29" w:rsidRPr="00D964C5" w:rsidRDefault="00574E29" w:rsidP="00D964C5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E29" w:rsidRPr="00D964C5" w:rsidRDefault="00574E29" w:rsidP="007204B9">
            <w:pPr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项目实施满意度调查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E29" w:rsidRPr="00952A3C" w:rsidRDefault="00897678" w:rsidP="00574E29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 w:rsidR="00952A3C"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E29" w:rsidRPr="00952A3C" w:rsidRDefault="00574E29" w:rsidP="00574E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12月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E29" w:rsidRPr="00952A3C" w:rsidRDefault="00574E29" w:rsidP="00161A6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52A3C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E29" w:rsidRPr="00952A3C" w:rsidRDefault="00897678" w:rsidP="00161A6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E29" w:rsidRPr="00952A3C" w:rsidRDefault="00574E29" w:rsidP="00D964C5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E60AD0" w:rsidRPr="00952A3C" w:rsidTr="00897678">
        <w:trPr>
          <w:trHeight w:hRule="exact" w:val="567"/>
          <w:jc w:val="center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AD0" w:rsidRDefault="00E60A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Default="00E60A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D964C5" w:rsidRDefault="00E60AD0" w:rsidP="00D964C5">
            <w:pPr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成本指标</w:t>
            </w:r>
          </w:p>
        </w:tc>
        <w:tc>
          <w:tcPr>
            <w:tcW w:w="2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D964C5" w:rsidRDefault="00E60AD0" w:rsidP="00161A69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项目预算控制数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952A3C" w:rsidRDefault="00E60AD0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1370.65万元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952A3C" w:rsidRDefault="00E60AD0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1370.65万元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952A3C" w:rsidRDefault="00247E54" w:rsidP="00161A6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52A3C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952A3C" w:rsidRDefault="00E014EC" w:rsidP="00161A6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52A3C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952A3C" w:rsidRDefault="00E60AD0" w:rsidP="00E60AD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60AD0" w:rsidRPr="00952A3C" w:rsidTr="00897678">
        <w:trPr>
          <w:trHeight w:hRule="exact" w:val="1077"/>
          <w:jc w:val="center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AD0" w:rsidRDefault="00E60A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Default="00E60A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D964C5" w:rsidRDefault="00E60AD0" w:rsidP="0006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经济效益</w:t>
            </w:r>
          </w:p>
          <w:p w:rsidR="00E60AD0" w:rsidRPr="00D964C5" w:rsidRDefault="00E60AD0" w:rsidP="0006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指标</w:t>
            </w:r>
          </w:p>
        </w:tc>
        <w:tc>
          <w:tcPr>
            <w:tcW w:w="2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D964C5" w:rsidRDefault="00E60AD0" w:rsidP="00D964C5">
            <w:pPr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医院服务的条件改善方面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952A3C" w:rsidRDefault="00897678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得到改善和提高，增强疫情防控能力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952A3C" w:rsidRDefault="00897678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得到改善和提高，增强疫情防控能力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952A3C" w:rsidRDefault="00E60AD0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952A3C" w:rsidRDefault="00E014EC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952A3C" w:rsidRDefault="00E60AD0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63705" w:rsidRPr="00952A3C" w:rsidTr="00897678">
        <w:trPr>
          <w:trHeight w:hRule="exact" w:val="2268"/>
          <w:jc w:val="center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705" w:rsidRDefault="000637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Default="000637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D964C5" w:rsidRDefault="00063705" w:rsidP="0006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社会效益</w:t>
            </w:r>
          </w:p>
          <w:p w:rsidR="00063705" w:rsidRPr="00D964C5" w:rsidRDefault="00063705" w:rsidP="0006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指标</w:t>
            </w:r>
          </w:p>
        </w:tc>
        <w:tc>
          <w:tcPr>
            <w:tcW w:w="2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1961B2" w:rsidRDefault="00063705" w:rsidP="001961B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961B2">
              <w:rPr>
                <w:rFonts w:ascii="宋体" w:hAnsi="宋体" w:cs="宋体" w:hint="eastAsia"/>
                <w:kern w:val="0"/>
                <w:sz w:val="18"/>
                <w:szCs w:val="18"/>
              </w:rPr>
              <w:t>提供良好的工作、就诊环境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952A3C" w:rsidRDefault="00897678" w:rsidP="00E362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环境优良，完善医院流程，严防院内交叉感染，减少患者在医院的等候时间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952A3C" w:rsidRDefault="00897678" w:rsidP="00E362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环境优良，完善医院流程，严防院内交叉感染，减少患者在医院的等候时间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952A3C" w:rsidRDefault="00063705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952A3C" w:rsidRDefault="00E014EC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952A3C" w:rsidRDefault="00063705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63705" w:rsidRPr="00952A3C" w:rsidTr="00897678">
        <w:trPr>
          <w:trHeight w:hRule="exact" w:val="1191"/>
          <w:jc w:val="center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705" w:rsidRDefault="000637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Default="000637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D964C5" w:rsidRDefault="00063705" w:rsidP="0006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生态效益</w:t>
            </w:r>
          </w:p>
          <w:p w:rsidR="00063705" w:rsidRPr="00D964C5" w:rsidRDefault="00063705" w:rsidP="0006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指标</w:t>
            </w:r>
          </w:p>
        </w:tc>
        <w:tc>
          <w:tcPr>
            <w:tcW w:w="2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1961B2" w:rsidRDefault="00063705" w:rsidP="001961B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961B2">
              <w:rPr>
                <w:rFonts w:ascii="宋体" w:hAnsi="宋体" w:cs="宋体" w:hint="eastAsia"/>
                <w:kern w:val="0"/>
                <w:sz w:val="18"/>
                <w:szCs w:val="18"/>
              </w:rPr>
              <w:t>配套设施的建成或改造为全院职工的工作、生活/患者的就诊、治疗带来便利方面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952A3C" w:rsidRDefault="00247E54" w:rsidP="00E362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hint="eastAsia"/>
                <w:sz w:val="18"/>
                <w:szCs w:val="18"/>
              </w:rPr>
              <w:t>职工工作、患者生活更加便利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952A3C" w:rsidRDefault="00247E54" w:rsidP="00E362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hint="eastAsia"/>
                <w:sz w:val="18"/>
                <w:szCs w:val="18"/>
              </w:rPr>
              <w:t>职工工作、患者生活更加便利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952A3C" w:rsidRDefault="00247E54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952A3C" w:rsidRDefault="00E014EC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952A3C" w:rsidRDefault="00063705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63705" w:rsidRPr="00952A3C" w:rsidTr="00897678">
        <w:trPr>
          <w:trHeight w:hRule="exact" w:val="1304"/>
          <w:jc w:val="center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705" w:rsidRDefault="000637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Default="000637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D964C5" w:rsidRDefault="00063705" w:rsidP="0006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可持续影响指标</w:t>
            </w:r>
          </w:p>
        </w:tc>
        <w:tc>
          <w:tcPr>
            <w:tcW w:w="2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D964C5" w:rsidRDefault="00063705" w:rsidP="00D964C5">
            <w:pPr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保障和推动医院内涵式发展方面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952A3C" w:rsidRDefault="00247E54" w:rsidP="00E362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hint="eastAsia"/>
                <w:sz w:val="18"/>
                <w:szCs w:val="18"/>
              </w:rPr>
              <w:t>得到保障和推动，提高发热患儿筛查能力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952A3C" w:rsidRDefault="00247E54" w:rsidP="00E362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hint="eastAsia"/>
                <w:sz w:val="18"/>
                <w:szCs w:val="18"/>
              </w:rPr>
              <w:t>得到保障和推动，提高发热患儿筛查能力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952A3C" w:rsidRDefault="00247E54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952A3C" w:rsidRDefault="00E014EC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952A3C" w:rsidRDefault="00063705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63705" w:rsidRPr="00952A3C" w:rsidTr="00897678">
        <w:trPr>
          <w:trHeight w:hRule="exact" w:val="964"/>
          <w:jc w:val="center"/>
        </w:trPr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705" w:rsidRDefault="000637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705" w:rsidRDefault="000637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063705" w:rsidRDefault="000637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D964C5" w:rsidRDefault="00063705" w:rsidP="0006370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服务对象满意度指标</w:t>
            </w:r>
          </w:p>
        </w:tc>
        <w:tc>
          <w:tcPr>
            <w:tcW w:w="2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D964C5" w:rsidRDefault="00063705" w:rsidP="00E362AF">
            <w:pPr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 xml:space="preserve">社会公众对医院基础设施的满意度 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952A3C" w:rsidRDefault="00063705" w:rsidP="000637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952A3C" w:rsidRDefault="00063705" w:rsidP="00E362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952A3C" w:rsidRDefault="00063705" w:rsidP="00E362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952A3C" w:rsidRDefault="00E014EC" w:rsidP="00E362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2A3C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705" w:rsidRPr="00952A3C" w:rsidRDefault="00063705" w:rsidP="00161A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0AD0" w:rsidRPr="00D964C5" w:rsidTr="00897678">
        <w:trPr>
          <w:trHeight w:hRule="exact" w:val="433"/>
          <w:jc w:val="center"/>
        </w:trPr>
        <w:tc>
          <w:tcPr>
            <w:tcW w:w="7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D964C5" w:rsidRDefault="00E60AD0" w:rsidP="00D964C5">
            <w:pPr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D964C5" w:rsidRDefault="00E60AD0" w:rsidP="00952A3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964C5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0</w:t>
            </w:r>
            <w:r w:rsidRPr="00D964C5">
              <w:rPr>
                <w:rFonts w:ascii="宋体" w:hAnsi="宋体" w:hint="eastAsia"/>
                <w:sz w:val="18"/>
                <w:szCs w:val="18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D964C5" w:rsidRDefault="00E014EC" w:rsidP="0089767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9</w:t>
            </w:r>
            <w:r w:rsidR="00897678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AD0" w:rsidRPr="00D964C5" w:rsidRDefault="00E60AD0" w:rsidP="00D964C5">
            <w:pPr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7204B9" w:rsidRDefault="007204B9" w:rsidP="00A066C4"/>
    <w:sectPr w:rsidR="007204B9" w:rsidSect="00FD403B">
      <w:footerReference w:type="even" r:id="rId7"/>
      <w:footerReference w:type="default" r:id="rId8"/>
      <w:pgSz w:w="11906" w:h="16838"/>
      <w:pgMar w:top="1560" w:right="1474" w:bottom="1882" w:left="1588" w:header="851" w:footer="1531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A85" w:rsidRDefault="00001A85">
      <w:r>
        <w:separator/>
      </w:r>
    </w:p>
  </w:endnote>
  <w:endnote w:type="continuationSeparator" w:id="1">
    <w:p w:rsidR="00001A85" w:rsidRDefault="00001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charset w:val="00"/>
    <w:family w:val="modern"/>
    <w:pitch w:val="default"/>
    <w:sig w:usb0="00000001" w:usb1="080E0000" w:usb2="00000010" w:usb3="00000000" w:csb0="00040000" w:csb1="00000000"/>
  </w:font>
  <w:font w:name="楷体_GB2312">
    <w:altName w:val="方正楷体_GBK"/>
    <w:charset w:val="00"/>
    <w:family w:val="modern"/>
    <w:pitch w:val="default"/>
    <w:sig w:usb0="00000001" w:usb1="080E0000" w:usb2="00000010" w:usb3="00000000" w:csb0="00040000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4B9" w:rsidRDefault="003731E2">
    <w:pPr>
      <w:pStyle w:val="a7"/>
      <w:framePr w:wrap="around" w:vAnchor="text" w:hAnchor="margin" w:xAlign="outside" w:y="1"/>
      <w:rPr>
        <w:rStyle w:val="ab"/>
        <w:rFonts w:ascii="仿宋_GB2312" w:eastAsia="仿宋_GB2312"/>
        <w:sz w:val="28"/>
        <w:szCs w:val="28"/>
      </w:rPr>
    </w:pPr>
    <w:r>
      <w:rPr>
        <w:rStyle w:val="ab"/>
        <w:rFonts w:ascii="仿宋_GB2312" w:eastAsia="仿宋_GB2312" w:hint="eastAsia"/>
        <w:sz w:val="28"/>
        <w:szCs w:val="28"/>
      </w:rPr>
      <w:fldChar w:fldCharType="begin"/>
    </w:r>
    <w:r w:rsidR="007204B9">
      <w:rPr>
        <w:rStyle w:val="ab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b"/>
        <w:rFonts w:ascii="仿宋_GB2312" w:eastAsia="仿宋_GB2312" w:hint="eastAsia"/>
        <w:sz w:val="28"/>
        <w:szCs w:val="28"/>
      </w:rPr>
      <w:fldChar w:fldCharType="separate"/>
    </w:r>
    <w:r w:rsidR="007204B9">
      <w:rPr>
        <w:rStyle w:val="ab"/>
        <w:rFonts w:ascii="仿宋_GB2312" w:eastAsia="仿宋_GB2312"/>
        <w:sz w:val="28"/>
        <w:szCs w:val="28"/>
      </w:rPr>
      <w:t>- 36 -</w:t>
    </w:r>
    <w:r>
      <w:rPr>
        <w:rStyle w:val="ab"/>
        <w:rFonts w:ascii="仿宋_GB2312" w:eastAsia="仿宋_GB2312" w:hint="eastAsia"/>
        <w:sz w:val="28"/>
        <w:szCs w:val="28"/>
      </w:rPr>
      <w:fldChar w:fldCharType="end"/>
    </w:r>
  </w:p>
  <w:p w:rsidR="007204B9" w:rsidRDefault="007204B9">
    <w:pPr>
      <w:pStyle w:val="a7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4B9" w:rsidRDefault="003731E2">
    <w:pPr>
      <w:pStyle w:val="a7"/>
      <w:framePr w:wrap="around" w:vAnchor="text" w:hAnchor="margin" w:xAlign="outside" w:y="1"/>
      <w:jc w:val="right"/>
      <w:rPr>
        <w:rStyle w:val="ab"/>
        <w:rFonts w:ascii="宋体" w:hAnsi="宋体"/>
        <w:sz w:val="28"/>
        <w:szCs w:val="28"/>
      </w:rPr>
    </w:pPr>
    <w:r>
      <w:rPr>
        <w:rStyle w:val="ab"/>
        <w:rFonts w:ascii="宋体" w:hAnsi="宋体" w:hint="eastAsia"/>
        <w:sz w:val="28"/>
        <w:szCs w:val="28"/>
      </w:rPr>
      <w:fldChar w:fldCharType="begin"/>
    </w:r>
    <w:r w:rsidR="007204B9">
      <w:rPr>
        <w:rStyle w:val="ab"/>
        <w:rFonts w:ascii="宋体" w:hAnsi="宋体" w:hint="eastAsia"/>
        <w:sz w:val="28"/>
        <w:szCs w:val="28"/>
      </w:rPr>
      <w:instrText xml:space="preserve">PAGE  </w:instrText>
    </w:r>
    <w:r>
      <w:rPr>
        <w:rStyle w:val="ab"/>
        <w:rFonts w:ascii="宋体" w:hAnsi="宋体" w:hint="eastAsia"/>
        <w:sz w:val="28"/>
        <w:szCs w:val="28"/>
      </w:rPr>
      <w:fldChar w:fldCharType="separate"/>
    </w:r>
    <w:r w:rsidR="001D40FC">
      <w:rPr>
        <w:rStyle w:val="ab"/>
        <w:rFonts w:ascii="宋体" w:hAnsi="宋体"/>
        <w:noProof/>
        <w:sz w:val="28"/>
        <w:szCs w:val="28"/>
      </w:rPr>
      <w:t>- 1 -</w:t>
    </w:r>
    <w:r>
      <w:rPr>
        <w:rStyle w:val="ab"/>
        <w:rFonts w:ascii="宋体" w:hAnsi="宋体" w:hint="eastAsia"/>
        <w:sz w:val="28"/>
        <w:szCs w:val="28"/>
      </w:rPr>
      <w:fldChar w:fldCharType="end"/>
    </w:r>
  </w:p>
  <w:p w:rsidR="007204B9" w:rsidRDefault="007204B9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A85" w:rsidRDefault="00001A85">
      <w:r>
        <w:separator/>
      </w:r>
    </w:p>
  </w:footnote>
  <w:footnote w:type="continuationSeparator" w:id="1">
    <w:p w:rsidR="00001A85" w:rsidRDefault="00001A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5C5B"/>
    <w:rsid w:val="00001A85"/>
    <w:rsid w:val="000338FE"/>
    <w:rsid w:val="00063705"/>
    <w:rsid w:val="000658A3"/>
    <w:rsid w:val="00161A69"/>
    <w:rsid w:val="001961B2"/>
    <w:rsid w:val="001D40FC"/>
    <w:rsid w:val="00247E54"/>
    <w:rsid w:val="003731E2"/>
    <w:rsid w:val="004350BE"/>
    <w:rsid w:val="00437AAF"/>
    <w:rsid w:val="004C601F"/>
    <w:rsid w:val="00574E29"/>
    <w:rsid w:val="006C274A"/>
    <w:rsid w:val="007204B9"/>
    <w:rsid w:val="00757A1B"/>
    <w:rsid w:val="007719CD"/>
    <w:rsid w:val="007D02C9"/>
    <w:rsid w:val="007F3ABA"/>
    <w:rsid w:val="0088100D"/>
    <w:rsid w:val="00897678"/>
    <w:rsid w:val="008B15ED"/>
    <w:rsid w:val="00952A3C"/>
    <w:rsid w:val="009F5420"/>
    <w:rsid w:val="00A066C4"/>
    <w:rsid w:val="00A73607"/>
    <w:rsid w:val="00B249A6"/>
    <w:rsid w:val="00BA48B1"/>
    <w:rsid w:val="00BD5C5B"/>
    <w:rsid w:val="00C30485"/>
    <w:rsid w:val="00CE7988"/>
    <w:rsid w:val="00D964C5"/>
    <w:rsid w:val="00DC3D71"/>
    <w:rsid w:val="00E014EC"/>
    <w:rsid w:val="00E60AD0"/>
    <w:rsid w:val="00FD403B"/>
    <w:rsid w:val="00FD4079"/>
    <w:rsid w:val="3537A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(Web)" w:semiHidden="0"/>
    <w:lsdException w:name="Balloon Text" w:uiPriority="0" w:unhideWhenUsed="0"/>
    <w:lsdException w:name="Table Grid" w:uiPriority="5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03B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D403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FD403B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FD403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rsid w:val="00FD403B"/>
    <w:rPr>
      <w:rFonts w:ascii="Arial" w:eastAsia="黑体" w:hAnsi="Arial" w:cs="Times New Roman"/>
      <w:b/>
      <w:sz w:val="32"/>
      <w:szCs w:val="24"/>
    </w:rPr>
  </w:style>
  <w:style w:type="paragraph" w:styleId="a3">
    <w:name w:val="Document Map"/>
    <w:basedOn w:val="a"/>
    <w:link w:val="Char"/>
    <w:semiHidden/>
    <w:rsid w:val="00FD403B"/>
    <w:pPr>
      <w:shd w:val="clear" w:color="auto" w:fill="000080"/>
    </w:pPr>
    <w:rPr>
      <w:kern w:val="0"/>
      <w:sz w:val="20"/>
    </w:rPr>
  </w:style>
  <w:style w:type="character" w:customStyle="1" w:styleId="Char">
    <w:name w:val="文档结构图 Char"/>
    <w:link w:val="a3"/>
    <w:semiHidden/>
    <w:rsid w:val="00FD403B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4">
    <w:name w:val="Body Text Indent"/>
    <w:basedOn w:val="a"/>
    <w:link w:val="Char0"/>
    <w:rsid w:val="00FD403B"/>
    <w:pPr>
      <w:ind w:firstLine="645"/>
    </w:pPr>
    <w:rPr>
      <w:rFonts w:ascii="仿宋_GB2312" w:eastAsia="仿宋_GB2312"/>
      <w:kern w:val="0"/>
      <w:sz w:val="32"/>
      <w:szCs w:val="32"/>
    </w:rPr>
  </w:style>
  <w:style w:type="character" w:customStyle="1" w:styleId="Char0">
    <w:name w:val="正文文本缩进 Char"/>
    <w:link w:val="a4"/>
    <w:rsid w:val="00FD403B"/>
    <w:rPr>
      <w:rFonts w:ascii="仿宋_GB2312" w:eastAsia="仿宋_GB2312" w:hAnsi="Times New Roman" w:cs="Times New Roman"/>
      <w:sz w:val="32"/>
      <w:szCs w:val="32"/>
    </w:rPr>
  </w:style>
  <w:style w:type="paragraph" w:styleId="a5">
    <w:name w:val="Date"/>
    <w:basedOn w:val="a"/>
    <w:next w:val="a"/>
    <w:link w:val="Char1"/>
    <w:rsid w:val="00FD403B"/>
    <w:rPr>
      <w:rFonts w:eastAsia="楷体_GB2312"/>
      <w:kern w:val="0"/>
      <w:sz w:val="32"/>
      <w:szCs w:val="20"/>
    </w:rPr>
  </w:style>
  <w:style w:type="character" w:customStyle="1" w:styleId="Char1">
    <w:name w:val="日期 Char"/>
    <w:link w:val="a5"/>
    <w:rsid w:val="00FD403B"/>
    <w:rPr>
      <w:rFonts w:ascii="Times New Roman" w:eastAsia="楷体_GB2312" w:hAnsi="Times New Roman" w:cs="Times New Roman"/>
      <w:sz w:val="32"/>
      <w:szCs w:val="20"/>
    </w:rPr>
  </w:style>
  <w:style w:type="paragraph" w:styleId="a6">
    <w:name w:val="Balloon Text"/>
    <w:basedOn w:val="a"/>
    <w:link w:val="Char2"/>
    <w:semiHidden/>
    <w:rsid w:val="00FD403B"/>
    <w:rPr>
      <w:kern w:val="0"/>
      <w:sz w:val="18"/>
      <w:szCs w:val="18"/>
    </w:rPr>
  </w:style>
  <w:style w:type="character" w:customStyle="1" w:styleId="Char2">
    <w:name w:val="批注框文本 Char"/>
    <w:link w:val="a6"/>
    <w:semiHidden/>
    <w:rsid w:val="00FD403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FD403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Char3">
    <w:name w:val="页脚 Char"/>
    <w:link w:val="a7"/>
    <w:uiPriority w:val="99"/>
    <w:rsid w:val="00FD403B"/>
    <w:rPr>
      <w:sz w:val="18"/>
      <w:szCs w:val="18"/>
    </w:rPr>
  </w:style>
  <w:style w:type="paragraph" w:styleId="a8">
    <w:name w:val="header"/>
    <w:basedOn w:val="a"/>
    <w:link w:val="Char4"/>
    <w:unhideWhenUsed/>
    <w:rsid w:val="00FD40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Char4">
    <w:name w:val="页眉 Char"/>
    <w:link w:val="a8"/>
    <w:rsid w:val="00FD403B"/>
    <w:rPr>
      <w:sz w:val="18"/>
      <w:szCs w:val="18"/>
    </w:rPr>
  </w:style>
  <w:style w:type="paragraph" w:styleId="a9">
    <w:name w:val="Normal (Web)"/>
    <w:basedOn w:val="a"/>
    <w:uiPriority w:val="99"/>
    <w:unhideWhenUsed/>
    <w:rsid w:val="00FD403B"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table" w:styleId="aa">
    <w:name w:val="Table Grid"/>
    <w:basedOn w:val="a1"/>
    <w:uiPriority w:val="59"/>
    <w:rsid w:val="00FD403B"/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rsid w:val="00FD403B"/>
  </w:style>
  <w:style w:type="paragraph" w:customStyle="1" w:styleId="10">
    <w:name w:val="列出段落1"/>
    <w:basedOn w:val="a"/>
    <w:uiPriority w:val="34"/>
    <w:qFormat/>
    <w:rsid w:val="00FD403B"/>
    <w:pPr>
      <w:ind w:firstLineChars="200" w:firstLine="420"/>
    </w:pPr>
    <w:rPr>
      <w:rFonts w:ascii="Calibri" w:hAnsi="Calibri" w:cs="黑体"/>
      <w:szCs w:val="22"/>
    </w:rPr>
  </w:style>
  <w:style w:type="paragraph" w:styleId="ac">
    <w:name w:val="List Paragraph"/>
    <w:basedOn w:val="a"/>
    <w:uiPriority w:val="34"/>
    <w:qFormat/>
    <w:rsid w:val="00FD403B"/>
    <w:pPr>
      <w:ind w:firstLineChars="200" w:firstLine="420"/>
    </w:pPr>
    <w:rPr>
      <w:rFonts w:ascii="Calibri" w:hAnsi="Calibri"/>
      <w:szCs w:val="22"/>
    </w:rPr>
  </w:style>
  <w:style w:type="paragraph" w:styleId="ad">
    <w:name w:val="No Spacing"/>
    <w:uiPriority w:val="99"/>
    <w:qFormat/>
    <w:rsid w:val="00D964C5"/>
    <w:pPr>
      <w:widowControl w:val="0"/>
      <w:jc w:val="both"/>
    </w:pPr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98A18-9221-4E56-B88C-65116702E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169</Words>
  <Characters>968</Characters>
  <Application>Microsoft Office Word</Application>
  <DocSecurity>0</DocSecurity>
  <Lines>8</Lines>
  <Paragraphs>2</Paragraphs>
  <ScaleCrop>false</ScaleCrop>
  <Company>Microsoft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sss</cp:lastModifiedBy>
  <cp:revision>9</cp:revision>
  <dcterms:created xsi:type="dcterms:W3CDTF">2023-05-12T04:30:00Z</dcterms:created>
  <dcterms:modified xsi:type="dcterms:W3CDTF">2023-06-09T05:14:00Z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