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</w:p>
    <w:tbl>
      <w:tblPr>
        <w:tblStyle w:val="7"/>
        <w:tblW w:w="988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665"/>
        <w:gridCol w:w="1002"/>
        <w:gridCol w:w="975"/>
        <w:gridCol w:w="1187"/>
        <w:gridCol w:w="534"/>
        <w:gridCol w:w="990"/>
        <w:gridCol w:w="1134"/>
        <w:gridCol w:w="567"/>
        <w:gridCol w:w="750"/>
        <w:gridCol w:w="137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88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88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</w:t>
            </w:r>
            <w:r>
              <w:rPr>
                <w:rFonts w:ascii="宋体" w:hAnsi="宋体" w:cs="宋体"/>
                <w:kern w:val="0"/>
                <w:sz w:val="22"/>
              </w:rPr>
              <w:t>202</w:t>
            </w:r>
            <w:r>
              <w:rPr>
                <w:rFonts w:hint="eastAsia" w:ascii="宋体" w:hAnsi="宋体" w:cs="宋体"/>
                <w:kern w:val="0"/>
                <w:sz w:val="22"/>
              </w:rPr>
              <w:t>2年度）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51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提前下达2022年重大传染病防控经费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68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首都医科大学附属北京天坛医院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68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赵性泉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6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59975701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13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38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38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5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0" w:hRule="exact"/>
          <w:jc w:val="center"/>
        </w:trPr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5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践行脑卒中防治策略，完善脑卒中防治长效工作机制，构建防治结合的工作体系，继续高质量、高标准地完成脑卒中高危人群筛查干预任务，并加强对高危人群的干预治疗，推广普及脑卒中高危人群防治适宜技术，提高脑卒中知晓率、治疗率和控制率，推动脑卒中防治工作由疾病治疗向健康管理转变，逐步降低脑卒中发病率增长速度，保护健康劳动力，减轻家庭和社会的负担。</w:t>
            </w:r>
          </w:p>
        </w:tc>
        <w:tc>
          <w:tcPr>
            <w:tcW w:w="38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了脑卒中高危人群筛查干预任务；脑卒中预防策略普及到了大量社区人群；培养了脑卒中标准化防治培养基层医师；脑卒中预防知晓率超过八成；脑卒中发病率增长速度逐渐降低；公共卫生均等化水平逐渐提升。除了提高脑卒中健康意识和降低脑卒中发病率外，还进行针对基层医师的脑卒中标准化诊疗培训工作，从多个侧面降低脑卒中整体的疾病负担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70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0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脑卒中预防策略普及社区人群数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5万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5.02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脑卒中标准化防治培养基层医师数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20人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脑卒中高危人群筛查干预任务完成率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脑卒中高危人群干预覆盖率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≥80%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2%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exact"/>
          <w:jc w:val="center"/>
        </w:trPr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资金支出时间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≤12月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月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</w:trPr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脑卒中发病率增长速度降低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逐渐降低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逐渐降低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exact"/>
          <w:jc w:val="center"/>
        </w:trPr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公共卫生均等化水平提高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逐渐提升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逐渐提升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71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1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C77"/>
    <w:rsid w:val="000422B7"/>
    <w:rsid w:val="000C2197"/>
    <w:rsid w:val="000E1EBC"/>
    <w:rsid w:val="00103F78"/>
    <w:rsid w:val="0011470F"/>
    <w:rsid w:val="001536AE"/>
    <w:rsid w:val="001A4621"/>
    <w:rsid w:val="00224747"/>
    <w:rsid w:val="00233896"/>
    <w:rsid w:val="00282C77"/>
    <w:rsid w:val="002909E0"/>
    <w:rsid w:val="003E661F"/>
    <w:rsid w:val="003F086F"/>
    <w:rsid w:val="00405EC4"/>
    <w:rsid w:val="0042275E"/>
    <w:rsid w:val="0042450C"/>
    <w:rsid w:val="00437856"/>
    <w:rsid w:val="00484854"/>
    <w:rsid w:val="004920B6"/>
    <w:rsid w:val="00496107"/>
    <w:rsid w:val="004B743C"/>
    <w:rsid w:val="00535E5F"/>
    <w:rsid w:val="00542769"/>
    <w:rsid w:val="00555839"/>
    <w:rsid w:val="00570989"/>
    <w:rsid w:val="005E0199"/>
    <w:rsid w:val="00620FF5"/>
    <w:rsid w:val="006312A7"/>
    <w:rsid w:val="0064210B"/>
    <w:rsid w:val="007F4015"/>
    <w:rsid w:val="007F64A7"/>
    <w:rsid w:val="0080652C"/>
    <w:rsid w:val="00824E20"/>
    <w:rsid w:val="00896D67"/>
    <w:rsid w:val="008E3229"/>
    <w:rsid w:val="009108F4"/>
    <w:rsid w:val="00910C15"/>
    <w:rsid w:val="009629B1"/>
    <w:rsid w:val="00965956"/>
    <w:rsid w:val="009E0F9B"/>
    <w:rsid w:val="009E571E"/>
    <w:rsid w:val="00AD3F0F"/>
    <w:rsid w:val="00B649B4"/>
    <w:rsid w:val="00BE5CD7"/>
    <w:rsid w:val="00C0669B"/>
    <w:rsid w:val="00C24417"/>
    <w:rsid w:val="00C92FC7"/>
    <w:rsid w:val="00CA51F8"/>
    <w:rsid w:val="00CD17A3"/>
    <w:rsid w:val="00CD311C"/>
    <w:rsid w:val="00D0641B"/>
    <w:rsid w:val="00E33B71"/>
    <w:rsid w:val="00E535F6"/>
    <w:rsid w:val="00EA2E71"/>
    <w:rsid w:val="00EA4381"/>
    <w:rsid w:val="00F05995"/>
    <w:rsid w:val="00F106E7"/>
    <w:rsid w:val="00F55FF7"/>
    <w:rsid w:val="00F669E2"/>
    <w:rsid w:val="00F96EF0"/>
    <w:rsid w:val="02A42D0B"/>
    <w:rsid w:val="02EF7E4C"/>
    <w:rsid w:val="07F4540C"/>
    <w:rsid w:val="084D1532"/>
    <w:rsid w:val="14E5778B"/>
    <w:rsid w:val="159E5738"/>
    <w:rsid w:val="20E6790B"/>
    <w:rsid w:val="21FD51EB"/>
    <w:rsid w:val="2C081C7C"/>
    <w:rsid w:val="32E751C9"/>
    <w:rsid w:val="38D349B3"/>
    <w:rsid w:val="41E40352"/>
    <w:rsid w:val="43193F6B"/>
    <w:rsid w:val="48E80331"/>
    <w:rsid w:val="4B0A1C85"/>
    <w:rsid w:val="561E7969"/>
    <w:rsid w:val="61965050"/>
    <w:rsid w:val="657B3972"/>
    <w:rsid w:val="66477CA8"/>
    <w:rsid w:val="69D833C7"/>
    <w:rsid w:val="7891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Subtitle"/>
    <w:basedOn w:val="1"/>
    <w:next w:val="1"/>
    <w:qFormat/>
    <w:uiPriority w:val="0"/>
    <w:pPr>
      <w:ind w:firstLine="200" w:firstLineChars="200"/>
      <w:jc w:val="left"/>
      <w:outlineLvl w:val="2"/>
    </w:pPr>
    <w:rPr>
      <w:rFonts w:ascii="Cambria" w:hAnsi="Cambria" w:eastAsia="黑体"/>
      <w:bCs/>
      <w:kern w:val="28"/>
      <w:sz w:val="32"/>
      <w:szCs w:val="32"/>
    </w:rPr>
  </w:style>
  <w:style w:type="character" w:customStyle="1" w:styleId="8">
    <w:name w:val="标题 2 字符"/>
    <w:basedOn w:val="6"/>
    <w:link w:val="2"/>
    <w:qFormat/>
    <w:uiPriority w:val="0"/>
    <w:rPr>
      <w:rFonts w:ascii="Arial" w:hAnsi="Arial" w:eastAsia="黑体" w:cs="Times New Roman"/>
      <w:b/>
      <w:sz w:val="32"/>
      <w:szCs w:val="24"/>
    </w:rPr>
  </w:style>
  <w:style w:type="character" w:customStyle="1" w:styleId="9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432</Words>
  <Characters>515</Characters>
  <Lines>32</Lines>
  <Paragraphs>30</Paragraphs>
  <TotalTime>29</TotalTime>
  <ScaleCrop>false</ScaleCrop>
  <LinksUpToDate>false</LinksUpToDate>
  <CharactersWithSpaces>917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2022-04-28T13:52:00Z</dcterms:created>
  <dc:creator>Administrator</dc:creator>
  <cp:lastModifiedBy>yangsu</cp:lastModifiedBy>
  <dcterms:modified xsi:type="dcterms:W3CDTF">2023-05-09T08:33:59Z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