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6CF83" w14:textId="77777777" w:rsidR="001A7758" w:rsidRDefault="001A7758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10605" w:type="dxa"/>
        <w:jc w:val="center"/>
        <w:tblLayout w:type="fixed"/>
        <w:tblLook w:val="04A0" w:firstRow="1" w:lastRow="0" w:firstColumn="1" w:lastColumn="0" w:noHBand="0" w:noVBand="1"/>
      </w:tblPr>
      <w:tblGrid>
        <w:gridCol w:w="396"/>
        <w:gridCol w:w="842"/>
        <w:gridCol w:w="1371"/>
        <w:gridCol w:w="1236"/>
        <w:gridCol w:w="2052"/>
        <w:gridCol w:w="1704"/>
        <w:gridCol w:w="764"/>
        <w:gridCol w:w="781"/>
        <w:gridCol w:w="1459"/>
      </w:tblGrid>
      <w:tr w:rsidR="001A7758" w14:paraId="48E0F07E" w14:textId="77777777">
        <w:trPr>
          <w:trHeight w:hRule="exact" w:val="440"/>
          <w:jc w:val="center"/>
        </w:trPr>
        <w:tc>
          <w:tcPr>
            <w:tcW w:w="10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3B985" w14:textId="77777777" w:rsidR="001A7758" w:rsidRDefault="00000000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1A7758" w14:paraId="05BDF1C3" w14:textId="77777777">
        <w:trPr>
          <w:trHeight w:val="194"/>
          <w:jc w:val="center"/>
        </w:trPr>
        <w:tc>
          <w:tcPr>
            <w:tcW w:w="10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76EF0E" w14:textId="77777777" w:rsidR="001A7758" w:rsidRDefault="0000000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</w:rPr>
              <w:t>2年度）</w:t>
            </w:r>
          </w:p>
        </w:tc>
      </w:tr>
      <w:tr w:rsidR="001A7758" w14:paraId="3C91670D" w14:textId="77777777">
        <w:trPr>
          <w:trHeight w:hRule="exact" w:val="291"/>
          <w:jc w:val="center"/>
        </w:trPr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B1D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FE6F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积水潭医院新龙泽院区开办费</w:t>
            </w:r>
          </w:p>
          <w:p w14:paraId="7D3D87D8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50554835" w14:textId="77777777">
        <w:trPr>
          <w:trHeight w:hRule="exact" w:val="291"/>
          <w:jc w:val="center"/>
        </w:trPr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21A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806B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北京市医院管理中心</w:t>
            </w:r>
          </w:p>
          <w:p w14:paraId="54E7B4DD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5634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7D4A3" w14:textId="3591B29B" w:rsidR="001A7758" w:rsidRDefault="000478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首都医科大学附属北京积水潭医院</w:t>
            </w:r>
          </w:p>
        </w:tc>
      </w:tr>
      <w:tr w:rsidR="001A7758" w14:paraId="200D346A" w14:textId="77777777">
        <w:trPr>
          <w:trHeight w:hRule="exact" w:val="291"/>
          <w:jc w:val="center"/>
        </w:trPr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EEAB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41905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芦铭、王树理、杨旭波、于洋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BB3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1EFA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58516688</w:t>
            </w:r>
          </w:p>
        </w:tc>
      </w:tr>
      <w:tr w:rsidR="001A7758" w14:paraId="3844B2F8" w14:textId="77777777">
        <w:trPr>
          <w:trHeight w:hRule="exact" w:val="353"/>
          <w:jc w:val="center"/>
        </w:trPr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86F2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14:paraId="6A65D3D8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EED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2B099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DD445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2A1E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D8C94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CEC6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766EE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A7758" w14:paraId="313BA15A" w14:textId="77777777">
        <w:trPr>
          <w:trHeight w:hRule="exact" w:val="291"/>
          <w:jc w:val="center"/>
        </w:trPr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AD5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07C88" w14:textId="77777777" w:rsidR="001A7758" w:rsidRDefault="0000000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4167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7D7A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BCD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2680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335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7CBA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</w:tr>
      <w:tr w:rsidR="001A7758" w14:paraId="54BDC879" w14:textId="77777777">
        <w:trPr>
          <w:trHeight w:hRule="exact" w:val="485"/>
          <w:jc w:val="center"/>
        </w:trPr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C692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3B6D1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9395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233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  <w:p w14:paraId="190495B6" w14:textId="77777777" w:rsidR="001A7758" w:rsidRDefault="001A77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0300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15,000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F25E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DF2F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1A9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</w:tr>
      <w:tr w:rsidR="001A7758" w14:paraId="7688897C" w14:textId="77777777">
        <w:trPr>
          <w:trHeight w:hRule="exact" w:val="461"/>
          <w:jc w:val="center"/>
        </w:trPr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B2B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4A10B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1449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26EF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886AD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6B3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25E8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8FCD8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A7758" w14:paraId="124985CE" w14:textId="77777777">
        <w:trPr>
          <w:trHeight w:hRule="exact" w:val="291"/>
          <w:jc w:val="center"/>
        </w:trPr>
        <w:tc>
          <w:tcPr>
            <w:tcW w:w="1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61E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64BC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525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CFD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D24B9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C145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15BC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A5707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A7758" w14:paraId="35B7007A" w14:textId="77777777">
        <w:trPr>
          <w:trHeight w:hRule="exact" w:val="291"/>
          <w:jc w:val="center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F6A5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E45E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DCE7B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A7758" w14:paraId="69EAC920" w14:textId="77777777">
        <w:trPr>
          <w:trHeight w:hRule="exact" w:val="2029"/>
          <w:jc w:val="center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03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93ED" w14:textId="77777777" w:rsidR="001A7758" w:rsidRDefault="000000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1、项日期日标：在基本运转基础上提升服务，购置急诊、发热门诊必备医疗设备，提升回天 地区居民就诊便利条件，致力于打造京北地区区域医疗中心。加快研究型病房等开展，配置 相应医疗设备作为技术支撑，以新龙泽院区智慧医院建设为契机，逐步提升我院信息化、智能化、数字化水平。以及加强新院区安防消防等级，配备相应监控措施。2、2022年度目标：加强新龙泽院区医疗保障运行，提升该院区诊疗环境，加强科研领域创新等，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另申请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2022年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开办费首款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以支持新龙泽院区提升。</w:t>
            </w:r>
          </w:p>
        </w:tc>
        <w:tc>
          <w:tcPr>
            <w:tcW w:w="4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E2E9" w14:textId="77777777" w:rsidR="001A7758" w:rsidRDefault="0000000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通过积水潭医院新龙泽院区开办费项目，购置了急诊、发热门诊等部门必备医疗设备，提升了该院区诊疗环境，加强科研领域创新，提升了回天地区居民就诊便利条件，加快了研究型病房，以新龙泽院区智慧医院建设为契机，提升了我院信息化、智能化、数字化水平，并配备了相应监控措施，进一步加强新院区安防消防等级。2022年度，完成了该项目采购、合同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签署及首款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支付工作。</w:t>
            </w:r>
          </w:p>
        </w:tc>
      </w:tr>
      <w:tr w:rsidR="001A7758" w14:paraId="54348D03" w14:textId="77777777">
        <w:trPr>
          <w:trHeight w:hRule="exact" w:val="517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D193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proofErr w:type="gramEnd"/>
          </w:p>
          <w:p w14:paraId="0B9EE566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proofErr w:type="gramEnd"/>
          </w:p>
          <w:p w14:paraId="69D32A3B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</w:p>
          <w:p w14:paraId="650811C4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E8178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99656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92E7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877D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783FBFF1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725E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3F3756B1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9646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2CA54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DC9F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A7758" w14:paraId="2ED0BCE5" w14:textId="77777777">
        <w:trPr>
          <w:trHeight w:hRule="exact" w:val="71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905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5B29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产出指标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DE99E" w14:textId="77777777" w:rsidR="001A7758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数量指标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354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安防设备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C22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1361台/套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5E8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1361台/套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EA95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C32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55529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</w:p>
        </w:tc>
      </w:tr>
      <w:tr w:rsidR="001A7758" w14:paraId="4A5040FB" w14:textId="77777777">
        <w:trPr>
          <w:trHeight w:hRule="exact" w:val="36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5D1C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C5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2CBFD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689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医疗设备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9E8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565台/套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C99C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565台/套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729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CB1B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BAA47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</w:p>
        </w:tc>
      </w:tr>
      <w:tr w:rsidR="001A7758" w14:paraId="3E8B0488" w14:textId="77777777">
        <w:trPr>
          <w:trHeight w:hRule="exact" w:val="462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933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8F1A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8AD6A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949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家具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8A4D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1911台/套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C61D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1911台/套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2A35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01A0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3D3A3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</w:p>
        </w:tc>
      </w:tr>
      <w:tr w:rsidR="001A7758" w14:paraId="030F5AEC" w14:textId="77777777">
        <w:trPr>
          <w:trHeight w:hRule="exact" w:val="325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B9F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E31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6CEC7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78CB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中心实验室设备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71C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130台/套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263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Style w:val="font11"/>
                <w:rFonts w:hint="default"/>
                <w:sz w:val="16"/>
                <w:szCs w:val="16"/>
                <w:lang w:bidi="ar"/>
              </w:rPr>
              <w:t>130台/套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E62CD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233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FA63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43C3AF85" w14:textId="77777777">
        <w:trPr>
          <w:trHeight w:hRule="exact" w:val="750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B0A0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E05C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73276" w14:textId="77777777" w:rsidR="001A7758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质量指标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7E19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以上设备质量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70A8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达到招标文件中要求的标准及技术参数，无负偏离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C4D6B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A9F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EFCA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FC55F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440A426C" w14:textId="77777777">
        <w:trPr>
          <w:trHeight w:hRule="exact" w:val="115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4B4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AA0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9F676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0D86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以上设备验收合格率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A782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通过质量验收，验收合格率达100%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F50D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E4E6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CBF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88B70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47A02B02" w14:textId="77777777">
        <w:trPr>
          <w:trHeight w:hRule="exact" w:val="45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F11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E09C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B809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0F26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安全测评通过率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F6D8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安全测评通过率100%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971F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03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104C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8ECE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665047DE" w14:textId="77777777">
        <w:trPr>
          <w:trHeight w:hRule="exact" w:val="733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D21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27BF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CC76" w14:textId="77777777" w:rsidR="001A7758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时效指标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BB14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2022年支付上年度尾款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D6FB3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2022年4月前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2FD9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87D3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7EF7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A44DB" w14:textId="77777777" w:rsidR="001A7758" w:rsidRDefault="001A77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60291464" w14:textId="77777777">
        <w:trPr>
          <w:trHeight w:hRule="exact" w:val="661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65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E04A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8EC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C111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2022年第二批完成方案制定和前期准备工作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91DE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2022年4月前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C689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CAC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474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B83B8" w14:textId="77777777" w:rsidR="001A7758" w:rsidRDefault="001A77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03A72CA6" w14:textId="77777777">
        <w:trPr>
          <w:trHeight w:hRule="exact" w:val="3453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569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E1E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E33C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754DB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2022年第二批完成招标工作及签订合同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2A2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2022年10月前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0F6C7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81D9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50167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39F71" w14:textId="77777777" w:rsidR="001A7758" w:rsidRDefault="00000000">
            <w:pPr>
              <w:rPr>
                <w:rFonts w:eastAsiaTheme="minorEastAsia"/>
                <w:sz w:val="2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去年9月接到上级部门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医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管中心通知，要求缩减该项目设备购置数量及金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额，</w:t>
            </w:r>
            <w:proofErr w:type="gramStart"/>
            <w:r>
              <w:rPr>
                <w:rFonts w:hint="eastAsia"/>
                <w:sz w:val="16"/>
                <w:szCs w:val="20"/>
              </w:rPr>
              <w:t>我部门</w:t>
            </w:r>
            <w:proofErr w:type="gramEnd"/>
            <w:r>
              <w:rPr>
                <w:rFonts w:hint="eastAsia"/>
                <w:sz w:val="16"/>
                <w:szCs w:val="20"/>
              </w:rPr>
              <w:t>紧急调整项目采购计划，</w:t>
            </w:r>
            <w:r>
              <w:rPr>
                <w:rFonts w:hint="eastAsia"/>
                <w:sz w:val="15"/>
                <w:szCs w:val="18"/>
              </w:rPr>
              <w:t>与上级部门</w:t>
            </w:r>
            <w:r>
              <w:rPr>
                <w:rFonts w:hint="eastAsia"/>
                <w:sz w:val="16"/>
                <w:szCs w:val="20"/>
              </w:rPr>
              <w:t>多次沟通后，最终于</w:t>
            </w:r>
            <w:r>
              <w:rPr>
                <w:rFonts w:hint="eastAsia"/>
                <w:sz w:val="16"/>
                <w:szCs w:val="20"/>
              </w:rPr>
              <w:t>12</w:t>
            </w:r>
            <w:r>
              <w:rPr>
                <w:rFonts w:hint="eastAsia"/>
                <w:sz w:val="16"/>
                <w:szCs w:val="20"/>
              </w:rPr>
              <w:t>月份达成一致，才能继续开展招标采购工作。</w:t>
            </w:r>
          </w:p>
          <w:p w14:paraId="69086F6A" w14:textId="77777777" w:rsidR="001A7758" w:rsidRDefault="001A77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74192044" w14:textId="77777777">
        <w:trPr>
          <w:trHeight w:hRule="exact" w:val="3709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8870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0A0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F9F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D96A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2022年设备采购到位、安装、试运行、培训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8B6D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2022年11月前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A545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0%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3A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7E5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F904" w14:textId="77777777" w:rsidR="001A7758" w:rsidRDefault="00000000">
            <w:pPr>
              <w:rPr>
                <w:rFonts w:eastAsiaTheme="minorEastAsia"/>
                <w:sz w:val="2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去年9月接到上级部门</w:t>
            </w:r>
            <w:proofErr w:type="gramStart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医</w:t>
            </w:r>
            <w:proofErr w:type="gramEnd"/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管中心通知，要求缩减该项目设备购置数量及金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额，</w:t>
            </w:r>
            <w:proofErr w:type="gramStart"/>
            <w:r>
              <w:rPr>
                <w:rFonts w:hint="eastAsia"/>
                <w:sz w:val="16"/>
                <w:szCs w:val="20"/>
              </w:rPr>
              <w:t>我部门</w:t>
            </w:r>
            <w:proofErr w:type="gramEnd"/>
            <w:r>
              <w:rPr>
                <w:rFonts w:hint="eastAsia"/>
                <w:sz w:val="16"/>
                <w:szCs w:val="20"/>
              </w:rPr>
              <w:t>紧急调整项目采购计划，</w:t>
            </w:r>
            <w:r>
              <w:rPr>
                <w:rFonts w:hint="eastAsia"/>
                <w:sz w:val="15"/>
                <w:szCs w:val="18"/>
              </w:rPr>
              <w:t>与上级部门</w:t>
            </w:r>
            <w:r>
              <w:rPr>
                <w:rFonts w:hint="eastAsia"/>
                <w:sz w:val="16"/>
                <w:szCs w:val="20"/>
              </w:rPr>
              <w:t>多次沟通后，最终于</w:t>
            </w:r>
            <w:r>
              <w:rPr>
                <w:rFonts w:hint="eastAsia"/>
                <w:sz w:val="16"/>
                <w:szCs w:val="20"/>
              </w:rPr>
              <w:t>12</w:t>
            </w:r>
            <w:r>
              <w:rPr>
                <w:rFonts w:hint="eastAsia"/>
                <w:sz w:val="16"/>
                <w:szCs w:val="20"/>
              </w:rPr>
              <w:t>月份达成一致，因此未能在</w:t>
            </w:r>
            <w:r>
              <w:rPr>
                <w:rFonts w:hint="eastAsia"/>
                <w:sz w:val="16"/>
                <w:szCs w:val="20"/>
              </w:rPr>
              <w:t>11</w:t>
            </w:r>
            <w:r>
              <w:rPr>
                <w:rFonts w:hint="eastAsia"/>
                <w:sz w:val="16"/>
                <w:szCs w:val="20"/>
              </w:rPr>
              <w:t>月前完成采购安装。</w:t>
            </w:r>
          </w:p>
          <w:p w14:paraId="0AFF02BF" w14:textId="77777777" w:rsidR="001A7758" w:rsidRDefault="001A775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7F04BD6C" w14:textId="77777777">
        <w:trPr>
          <w:trHeight w:hRule="exact" w:val="1490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CA7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F12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84E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51FA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2022年完成项目验收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C82D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2022年12月前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35F6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75%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8CD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FF0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B73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该项目于2022年12月完成采购、签署合同、首款支付工作，少部分设备未完成验收。</w:t>
            </w:r>
          </w:p>
        </w:tc>
      </w:tr>
      <w:tr w:rsidR="001A7758" w14:paraId="6B851FFF" w14:textId="77777777">
        <w:trPr>
          <w:trHeight w:hRule="exact" w:val="741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C44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D54D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A80A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762E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项目设备绩效使用评价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9CE2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当年设备运行满一年后开展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745C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ED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D7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B053F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A7758" w14:paraId="59DE5BF0" w14:textId="77777777">
        <w:trPr>
          <w:trHeight w:hRule="exact" w:val="805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58DE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37C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D1BD" w14:textId="77777777" w:rsidR="001A7758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成本指标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1055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项目预算控制数,资金使用合法合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规</w:t>
            </w:r>
            <w:proofErr w:type="gramEnd"/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6D7F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控制在15,000万元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7CDC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748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A51F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42D2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3"/>
                <w:szCs w:val="13"/>
              </w:rPr>
            </w:pPr>
          </w:p>
        </w:tc>
      </w:tr>
      <w:tr w:rsidR="001A7758" w14:paraId="54FE33AB" w14:textId="77777777">
        <w:trPr>
          <w:trHeight w:hRule="exact" w:val="704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E45F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F6B6" w14:textId="77777777" w:rsidR="001A7758" w:rsidRDefault="000000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效益指标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9B07" w14:textId="77777777" w:rsidR="001A7758" w:rsidRDefault="0000000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经济效益指标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3F8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减少维护成本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D0D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老旧设备得到更新，减少维保费用约5%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2A80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21E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E48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A11A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8"/>
                <w:szCs w:val="18"/>
              </w:rPr>
            </w:pPr>
          </w:p>
        </w:tc>
      </w:tr>
      <w:tr w:rsidR="001A7758" w14:paraId="6A6A5412" w14:textId="77777777">
        <w:trPr>
          <w:trHeight w:hRule="exact" w:val="939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FD1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5C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69B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可持续影响指标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425D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提升科室及医院科研、教学技术水平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525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可协助科室开展临床及教学工作，开拓创新。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E99D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F83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20B9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41A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2E285A14" w14:textId="77777777">
        <w:trPr>
          <w:trHeight w:hRule="exact" w:val="121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1D6B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546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FF03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2D8D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全部设备支撑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F6F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5年以上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3E6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75CC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DFE3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093E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7486DBBA" w14:textId="77777777">
        <w:trPr>
          <w:trHeight w:hRule="exact" w:val="76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80D7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E32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90D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社会效益指标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B1F5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满足患者及使用科室的需求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E7B3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进一步提升新龙泽院区医疗运行及诊疗环境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8C2D1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B8B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9612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0E1A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68216488" w14:textId="77777777">
        <w:trPr>
          <w:trHeight w:hRule="exact" w:val="2130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5811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7AC9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5F8A" w14:textId="77777777" w:rsidR="001A7758" w:rsidRDefault="001A7758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07F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设备寿命期，一定时期内 满足完善门诊及手术诊断、治疗/教学/科研的需要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2C94E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设备通常报残期为6年以上，在此期间设备可持续发挥作用，维护到位，设备可继续使用，可以帮助 科室在临床、科研、教学方面持续提供支持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73C0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725B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CC3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8544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0A7D2D63" w14:textId="77777777">
        <w:trPr>
          <w:trHeight w:hRule="exact" w:val="2016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A5A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EE3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35A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生态效益指标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9EC7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医疗人员专业能力提升等方面的需求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1258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新型设备的应用提供更加安全的诊疗环境，通过该 项目的实施，达到优化系统安全环境目的，提升了 医院基础管理水平，加强了医院安全防控力度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9DB39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C0D7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A6D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71FD6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A7758" w14:paraId="7367380E" w14:textId="77777777">
        <w:trPr>
          <w:trHeight w:hRule="exact" w:val="847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DDDE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6829D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满 意 度 指 标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D895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服务对象满意度指标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AB34F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医师、护士及技师满意度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DBC55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满意度可达90%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F0988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D7B8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AAB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9B239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  <w:lang w:bidi="ar"/>
              </w:rPr>
            </w:pPr>
          </w:p>
        </w:tc>
      </w:tr>
      <w:tr w:rsidR="001A7758" w14:paraId="4D2E7615" w14:textId="77777777">
        <w:trPr>
          <w:trHeight w:hRule="exact" w:val="1205"/>
          <w:jc w:val="center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5AF5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5C2B" w14:textId="77777777" w:rsidR="001A7758" w:rsidRDefault="001A77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BE6E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64F83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设备使用人员满意度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52E5C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满意度可达90%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023C2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100%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8CD5B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AC38B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A122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  <w:lang w:bidi="ar"/>
              </w:rPr>
            </w:pPr>
          </w:p>
        </w:tc>
      </w:tr>
      <w:tr w:rsidR="001A7758" w14:paraId="740EECC2" w14:textId="77777777">
        <w:trPr>
          <w:trHeight w:hRule="exact" w:val="733"/>
          <w:jc w:val="center"/>
        </w:trPr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F094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总分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E154A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100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8236" w14:textId="77777777" w:rsidR="001A7758" w:rsidRDefault="0000000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6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8"/>
              </w:rPr>
              <w:t>93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32A6" w14:textId="77777777" w:rsidR="001A7758" w:rsidRDefault="001A775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3"/>
                <w:szCs w:val="13"/>
                <w:lang w:bidi="ar"/>
              </w:rPr>
            </w:pPr>
          </w:p>
        </w:tc>
      </w:tr>
    </w:tbl>
    <w:p w14:paraId="7B9DC23D" w14:textId="77777777" w:rsidR="001A7758" w:rsidRDefault="001A7758"/>
    <w:sectPr w:rsidR="001A775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42AB" w14:textId="77777777" w:rsidR="002967D6" w:rsidRDefault="002967D6">
      <w:r>
        <w:separator/>
      </w:r>
    </w:p>
  </w:endnote>
  <w:endnote w:type="continuationSeparator" w:id="0">
    <w:p w14:paraId="4D10DA74" w14:textId="77777777" w:rsidR="002967D6" w:rsidRDefault="0029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A7650" w14:textId="77777777" w:rsidR="001A7758" w:rsidRDefault="00000000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3D19DA71" w14:textId="77777777" w:rsidR="001A7758" w:rsidRDefault="001A775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AAE26" w14:textId="77777777" w:rsidR="002967D6" w:rsidRDefault="002967D6">
      <w:r>
        <w:separator/>
      </w:r>
    </w:p>
  </w:footnote>
  <w:footnote w:type="continuationSeparator" w:id="0">
    <w:p w14:paraId="7B6B8458" w14:textId="77777777" w:rsidR="002967D6" w:rsidRDefault="00296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g2NmQ4MDA4OTI5N2E2MmViMjBiYjIxNzcxMDM4OTkifQ=="/>
  </w:docVars>
  <w:rsids>
    <w:rsidRoot w:val="002A7B6F"/>
    <w:rsid w:val="00047848"/>
    <w:rsid w:val="00055AED"/>
    <w:rsid w:val="001617E7"/>
    <w:rsid w:val="001A7758"/>
    <w:rsid w:val="002967D6"/>
    <w:rsid w:val="002A7B6F"/>
    <w:rsid w:val="00334CEA"/>
    <w:rsid w:val="004B0338"/>
    <w:rsid w:val="004D0100"/>
    <w:rsid w:val="00514D12"/>
    <w:rsid w:val="008F424B"/>
    <w:rsid w:val="00916BF1"/>
    <w:rsid w:val="009C380C"/>
    <w:rsid w:val="00A21821"/>
    <w:rsid w:val="00A641A8"/>
    <w:rsid w:val="00C0421C"/>
    <w:rsid w:val="00C27F0E"/>
    <w:rsid w:val="00D20801"/>
    <w:rsid w:val="00D65161"/>
    <w:rsid w:val="00D756BF"/>
    <w:rsid w:val="00DB560B"/>
    <w:rsid w:val="00EC6081"/>
    <w:rsid w:val="02194846"/>
    <w:rsid w:val="02570BCC"/>
    <w:rsid w:val="061A10AD"/>
    <w:rsid w:val="08031F53"/>
    <w:rsid w:val="097C1D19"/>
    <w:rsid w:val="0FA01F07"/>
    <w:rsid w:val="1A7D3D9F"/>
    <w:rsid w:val="1D450255"/>
    <w:rsid w:val="1F2F2908"/>
    <w:rsid w:val="20A57C71"/>
    <w:rsid w:val="228001AB"/>
    <w:rsid w:val="2D05070F"/>
    <w:rsid w:val="3C630206"/>
    <w:rsid w:val="428471F1"/>
    <w:rsid w:val="4E9E163B"/>
    <w:rsid w:val="594F5112"/>
    <w:rsid w:val="59B77A55"/>
    <w:rsid w:val="5A9A1850"/>
    <w:rsid w:val="62C454E3"/>
    <w:rsid w:val="6CA14159"/>
    <w:rsid w:val="6D287BA4"/>
    <w:rsid w:val="708A1BDA"/>
    <w:rsid w:val="723A5593"/>
    <w:rsid w:val="72777523"/>
    <w:rsid w:val="72C05626"/>
    <w:rsid w:val="79A61A40"/>
    <w:rsid w:val="7AEC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F6C28"/>
  <w15:docId w15:val="{8513A069-5F6A-4A28-8C86-533CF43D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1722</Characters>
  <Application>Microsoft Office Word</Application>
  <DocSecurity>0</DocSecurity>
  <Lines>14</Lines>
  <Paragraphs>4</Paragraphs>
  <ScaleCrop>false</ScaleCrop>
  <Company>Microsoft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</dc:creator>
  <cp:lastModifiedBy>一 王</cp:lastModifiedBy>
  <cp:revision>11</cp:revision>
  <cp:lastPrinted>2023-05-10T01:31:00Z</cp:lastPrinted>
  <dcterms:created xsi:type="dcterms:W3CDTF">2022-04-25T01:04:00Z</dcterms:created>
  <dcterms:modified xsi:type="dcterms:W3CDTF">2023-09-11T02:25:00Z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0799E1F4103541D186D01F57A3CB1B60_13</vt:lpwstr>
  </property>
</Properties>
</file>