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4A0"/>
      </w:tblPr>
      <w:tblGrid>
        <w:gridCol w:w="439"/>
        <w:gridCol w:w="655"/>
        <w:gridCol w:w="1098"/>
        <w:gridCol w:w="881"/>
        <w:gridCol w:w="798"/>
        <w:gridCol w:w="1214"/>
        <w:gridCol w:w="545"/>
        <w:gridCol w:w="273"/>
        <w:gridCol w:w="469"/>
        <w:gridCol w:w="469"/>
        <w:gridCol w:w="1681"/>
      </w:tblGrid>
      <w:tr w:rsidR="001306EC" w:rsidRPr="00403798" w:rsidTr="005D6FD3">
        <w:trPr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06EC" w:rsidRPr="00403798" w:rsidRDefault="0082440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403798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1306EC" w:rsidRPr="00403798" w:rsidTr="005D6FD3">
        <w:trPr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06EC" w:rsidRPr="00403798" w:rsidRDefault="0082440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03798">
              <w:rPr>
                <w:rFonts w:ascii="宋体" w:hAnsi="宋体" w:cs="宋体" w:hint="eastAsia"/>
                <w:kern w:val="0"/>
                <w:sz w:val="22"/>
              </w:rPr>
              <w:t>（2022年度）</w:t>
            </w:r>
          </w:p>
        </w:tc>
      </w:tr>
      <w:tr w:rsidR="001306EC" w:rsidRPr="00403798" w:rsidTr="00AC1BA6">
        <w:trPr>
          <w:trHeight w:val="397"/>
          <w:jc w:val="center"/>
        </w:trPr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35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朝阳医院人才培养（第四期登峰）</w:t>
            </w:r>
          </w:p>
        </w:tc>
      </w:tr>
      <w:tr w:rsidR="001306EC" w:rsidRPr="00403798" w:rsidTr="00AC1BA6">
        <w:trPr>
          <w:trHeight w:val="404"/>
          <w:jc w:val="center"/>
        </w:trPr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16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首都医科大学附属北京朝阳医院</w:t>
            </w:r>
          </w:p>
        </w:tc>
      </w:tr>
      <w:tr w:rsidR="001306EC" w:rsidRPr="00403798" w:rsidTr="00AC1BA6">
        <w:trPr>
          <w:trHeight w:val="423"/>
          <w:jc w:val="center"/>
        </w:trPr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 w:rsidRPr="00403798"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16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陈志航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/>
                <w:kern w:val="0"/>
                <w:sz w:val="18"/>
                <w:szCs w:val="18"/>
              </w:rPr>
              <w:t>85231804</w:t>
            </w:r>
          </w:p>
        </w:tc>
      </w:tr>
      <w:tr w:rsidR="001306EC" w:rsidRPr="00403798" w:rsidTr="005D6FD3">
        <w:trPr>
          <w:jc w:val="center"/>
        </w:trPr>
        <w:tc>
          <w:tcPr>
            <w:tcW w:w="6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1306EC" w:rsidRPr="00403798" w:rsidTr="005D6FD3">
        <w:trPr>
          <w:jc w:val="center"/>
        </w:trPr>
        <w:tc>
          <w:tcPr>
            <w:tcW w:w="6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59.80665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99.68%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 w:rsidP="005D6F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 w:rsidR="005D6FD3"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.5</w:t>
            </w:r>
          </w:p>
        </w:tc>
      </w:tr>
      <w:tr w:rsidR="001306EC" w:rsidRPr="00403798" w:rsidTr="005D6FD3">
        <w:trPr>
          <w:jc w:val="center"/>
        </w:trPr>
        <w:tc>
          <w:tcPr>
            <w:tcW w:w="6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59.80665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99.68%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306EC" w:rsidRPr="00403798" w:rsidTr="005D6FD3">
        <w:trPr>
          <w:jc w:val="center"/>
        </w:trPr>
        <w:tc>
          <w:tcPr>
            <w:tcW w:w="6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 w:rsidP="00AC1BA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306EC" w:rsidRPr="00403798" w:rsidTr="00AC1BA6">
        <w:trPr>
          <w:trHeight w:val="533"/>
          <w:jc w:val="center"/>
        </w:trPr>
        <w:tc>
          <w:tcPr>
            <w:tcW w:w="6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 w:rsidP="00AC1BA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306EC" w:rsidRPr="00403798" w:rsidTr="00AC1BA6">
        <w:trPr>
          <w:trHeight w:val="501"/>
          <w:jc w:val="center"/>
        </w:trPr>
        <w:tc>
          <w:tcPr>
            <w:tcW w:w="2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01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72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1306EC" w:rsidRPr="00403798" w:rsidTr="005D6FD3">
        <w:trPr>
          <w:jc w:val="center"/>
        </w:trPr>
        <w:tc>
          <w:tcPr>
            <w:tcW w:w="2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根据北京市医院管理中心遴选,我院第四批“登峰”人才共3人得到资助和培养，随着公立医院改革进入深水区，加强学科建设、为人民群众提供优质医疗服务成为未来工作的着力点。通过项目实施显著提高市属医院的学科发展水平，为首都卫生事业的人才培养、学科建设以及公立医院改革可持续发展提供坚实的科技支撑。项目可充分发挥市属医院的临床专科优势，着力建设高水平的首都特色学科，推动技术创新和成果转化推广，具备较强的可行性。</w:t>
            </w:r>
          </w:p>
        </w:tc>
        <w:tc>
          <w:tcPr>
            <w:tcW w:w="272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5D6F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</w:t>
            </w:r>
            <w:r w:rsidR="00824403"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杨旗通过项目实施显著提高市属医院放射学科的发展水平，为首都卫生事业的人才培养、学科建设以及公立医院改革可持续发展提供坚实的科技支撑。项目充分发挥了市属医院的临床专科优势，着力建设高水平的首都特色学科，推动技术创新和成果转化推广。王广团队通过项目实施，显著提升科室人员的专业能力，不断推动技术创新，为临床内分泌的人才培养奠定了坚实基础。陶勇团队在第四期登峰计划的资助下，完成了3篇S</w:t>
            </w:r>
            <w:r w:rsidR="00824403" w:rsidRPr="00403798">
              <w:rPr>
                <w:rFonts w:ascii="宋体" w:hAnsi="宋体" w:cs="宋体"/>
                <w:kern w:val="0"/>
                <w:sz w:val="18"/>
                <w:szCs w:val="18"/>
              </w:rPr>
              <w:t>CI</w:t>
            </w:r>
            <w:r w:rsidR="00824403"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论文，其中2篇已发表，影响因子均大于5，</w:t>
            </w:r>
            <w:r w:rsidR="00824403" w:rsidRPr="00403798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 w:rsidR="00824403"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篇已被Nature子刊</w:t>
            </w:r>
            <w:r w:rsidR="00824403" w:rsidRPr="00403798">
              <w:rPr>
                <w:rFonts w:ascii="宋体" w:hAnsi="宋体" w:cs="宋体"/>
                <w:kern w:val="0"/>
                <w:sz w:val="18"/>
                <w:szCs w:val="18"/>
              </w:rPr>
              <w:t>Nature Biomed</w:t>
            </w:r>
            <w:r w:rsidR="00824403"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="00824403" w:rsidRPr="00403798">
              <w:rPr>
                <w:rFonts w:ascii="宋体" w:hAnsi="宋体" w:cs="宋体"/>
                <w:kern w:val="0"/>
                <w:sz w:val="18"/>
                <w:szCs w:val="18"/>
              </w:rPr>
              <w:t>Eng.</w:t>
            </w:r>
            <w:r w:rsidR="00824403"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接收；培养人才</w:t>
            </w:r>
            <w:r w:rsidR="00824403" w:rsidRPr="00403798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 w:rsidR="00824403"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名，其中1名入选第八期“青苗”人才计划；建立了2</w:t>
            </w:r>
            <w:r w:rsidR="00824403" w:rsidRPr="00403798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 w:rsidR="00824403"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余人次的科研团队，培养博士研究生1名、硕士研究生1名。</w:t>
            </w:r>
          </w:p>
        </w:tc>
      </w:tr>
      <w:tr w:rsidR="001306EC" w:rsidRPr="00403798" w:rsidTr="005D6FD3">
        <w:trPr>
          <w:jc w:val="center"/>
        </w:trPr>
        <w:tc>
          <w:tcPr>
            <w:tcW w:w="25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306EC" w:rsidRPr="00403798" w:rsidTr="005D6FD3">
        <w:trPr>
          <w:jc w:val="center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6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发表文章/论文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 w:rsidP="005D6F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≥5篇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 w:rsidP="005D6F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306EC" w:rsidRPr="00403798" w:rsidTr="005D6FD3">
        <w:trPr>
          <w:jc w:val="center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人才培养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 w:rsidP="005D6F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≥5名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 w:rsidP="005D6F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306EC" w:rsidRPr="00403798" w:rsidTr="005D6FD3">
        <w:trPr>
          <w:jc w:val="center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SCI影响因子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 w:rsidP="005D6F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≥5分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 w:rsidP="005D6F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126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306EC" w:rsidRPr="00403798" w:rsidTr="005D6FD3">
        <w:trPr>
          <w:jc w:val="center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预算控制数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 w:rsidP="005D6F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≤60万元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5D6FD3" w:rsidP="005D6F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59.80665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5D6F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306EC" w:rsidRPr="00403798" w:rsidTr="005D6FD3">
        <w:trPr>
          <w:jc w:val="center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复旦专科声誉排行榜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 w:rsidP="005D6F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提名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 w:rsidP="005D6F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5D6F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 w:rsidP="003222A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继续加强学科建设，科室整体素质在迅速提高中，但进入排行榜仍需要时间，我们会继续努力提高专业和科研水平</w:t>
            </w:r>
            <w:bookmarkStart w:id="0" w:name="_GoBack"/>
            <w:bookmarkEnd w:id="0"/>
          </w:p>
        </w:tc>
      </w:tr>
      <w:tr w:rsidR="001306EC" w:rsidRPr="00403798" w:rsidTr="005D6FD3">
        <w:trPr>
          <w:jc w:val="center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建立团队，培养博士/硕士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 w:rsidP="005D6F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≥2名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 w:rsidP="005D6F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306EC" w:rsidRPr="00403798" w:rsidTr="005D6FD3">
        <w:trPr>
          <w:jc w:val="center"/>
        </w:trPr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 w:rsidP="005D6F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 w:rsidP="005D6F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93.3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306EC" w:rsidTr="00AC1BA6">
        <w:trPr>
          <w:trHeight w:val="439"/>
          <w:jc w:val="center"/>
        </w:trPr>
        <w:tc>
          <w:tcPr>
            <w:tcW w:w="29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403798" w:rsidRDefault="008244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5D6FD3" w:rsidRDefault="005D6F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0379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94.5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EC" w:rsidRPr="005D6FD3" w:rsidRDefault="001306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1306EC" w:rsidRDefault="001306EC">
      <w:pPr>
        <w:rPr>
          <w:rFonts w:ascii="黑体" w:eastAsia="黑体" w:hAnsi="黑体"/>
        </w:rPr>
        <w:sectPr w:rsidR="001306EC">
          <w:footerReference w:type="even" r:id="rId6"/>
          <w:footerReference w:type="default" r:id="rId7"/>
          <w:footerReference w:type="first" r:id="rId8"/>
          <w:pgSz w:w="11906" w:h="16838"/>
          <w:pgMar w:top="1440" w:right="1800" w:bottom="1440" w:left="1800" w:header="737" w:footer="851" w:gutter="0"/>
          <w:pgNumType w:fmt="numberInDash"/>
          <w:cols w:space="720"/>
          <w:docGrid w:type="lines" w:linePitch="408"/>
        </w:sectPr>
      </w:pPr>
    </w:p>
    <w:p w:rsidR="001306EC" w:rsidRDefault="001306EC"/>
    <w:sectPr w:rsidR="001306EC" w:rsidSect="001306EC">
      <w:footerReference w:type="even" r:id="rId9"/>
      <w:footerReference w:type="default" r:id="rId10"/>
      <w:pgSz w:w="11906" w:h="16838"/>
      <w:pgMar w:top="1560" w:right="1474" w:bottom="1882" w:left="1588" w:header="851" w:footer="1531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0B0" w:rsidRDefault="00D840B0" w:rsidP="001306EC">
      <w:r>
        <w:separator/>
      </w:r>
    </w:p>
  </w:endnote>
  <w:endnote w:type="continuationSeparator" w:id="1">
    <w:p w:rsidR="00D840B0" w:rsidRDefault="00D840B0" w:rsidP="001306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charset w:val="00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6EC" w:rsidRDefault="00182F84">
    <w:pPr>
      <w:pStyle w:val="a7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824403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824403"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:rsidR="001306EC" w:rsidRDefault="001306E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6EC" w:rsidRDefault="00182F84">
    <w:pPr>
      <w:pStyle w:val="a7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824403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403798" w:rsidRPr="00403798">
      <w:rPr>
        <w:rFonts w:ascii="宋体" w:hAnsi="宋体"/>
        <w:noProof/>
        <w:sz w:val="28"/>
        <w:szCs w:val="28"/>
        <w:lang w:val="zh-CN"/>
      </w:rPr>
      <w:t>-</w:t>
    </w:r>
    <w:r w:rsidR="00403798">
      <w:rPr>
        <w:rFonts w:ascii="宋体" w:hAnsi="宋体"/>
        <w:noProof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:rsidR="001306EC" w:rsidRDefault="001306EC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6EC" w:rsidRDefault="00182F84">
    <w:pPr>
      <w:pStyle w:val="a7"/>
      <w:jc w:val="center"/>
    </w:pPr>
    <w:r w:rsidRPr="00182F84">
      <w:fldChar w:fldCharType="begin"/>
    </w:r>
    <w:r w:rsidR="00824403">
      <w:instrText>PAGE   \* MERGEFORMAT</w:instrText>
    </w:r>
    <w:r w:rsidRPr="00182F84">
      <w:fldChar w:fldCharType="separate"/>
    </w:r>
    <w:r w:rsidR="00824403">
      <w:rPr>
        <w:lang w:val="zh-CN"/>
      </w:rPr>
      <w:t>1</w:t>
    </w:r>
    <w:r>
      <w:rPr>
        <w:lang w:val="zh-CN"/>
      </w:rPr>
      <w:fldChar w:fldCharType="end"/>
    </w:r>
  </w:p>
  <w:p w:rsidR="001306EC" w:rsidRDefault="001306EC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6EC" w:rsidRDefault="00182F84">
    <w:pPr>
      <w:pStyle w:val="a7"/>
      <w:framePr w:wrap="around" w:vAnchor="text" w:hAnchor="margin" w:xAlign="outside" w:y="1"/>
      <w:rPr>
        <w:rStyle w:val="ab"/>
        <w:rFonts w:ascii="仿宋_GB2312" w:eastAsia="仿宋_GB2312"/>
        <w:sz w:val="28"/>
        <w:szCs w:val="28"/>
      </w:rPr>
    </w:pPr>
    <w:r>
      <w:rPr>
        <w:rStyle w:val="ab"/>
        <w:rFonts w:ascii="仿宋_GB2312" w:eastAsia="仿宋_GB2312" w:hint="eastAsia"/>
        <w:sz w:val="28"/>
        <w:szCs w:val="28"/>
      </w:rPr>
      <w:fldChar w:fldCharType="begin"/>
    </w:r>
    <w:r w:rsidR="00824403">
      <w:rPr>
        <w:rStyle w:val="ab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b"/>
        <w:rFonts w:ascii="仿宋_GB2312" w:eastAsia="仿宋_GB2312" w:hint="eastAsia"/>
        <w:sz w:val="28"/>
        <w:szCs w:val="28"/>
      </w:rPr>
      <w:fldChar w:fldCharType="separate"/>
    </w:r>
    <w:r w:rsidR="00824403">
      <w:rPr>
        <w:rStyle w:val="ab"/>
        <w:rFonts w:ascii="仿宋_GB2312" w:eastAsia="仿宋_GB2312"/>
        <w:sz w:val="28"/>
        <w:szCs w:val="28"/>
      </w:rPr>
      <w:t>- 36 -</w:t>
    </w:r>
    <w:r>
      <w:rPr>
        <w:rStyle w:val="ab"/>
        <w:rFonts w:ascii="仿宋_GB2312" w:eastAsia="仿宋_GB2312" w:hint="eastAsia"/>
        <w:sz w:val="28"/>
        <w:szCs w:val="28"/>
      </w:rPr>
      <w:fldChar w:fldCharType="end"/>
    </w:r>
  </w:p>
  <w:p w:rsidR="001306EC" w:rsidRDefault="001306EC">
    <w:pPr>
      <w:pStyle w:val="a7"/>
      <w:ind w:right="360" w:firstLine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6EC" w:rsidRDefault="00182F84">
    <w:pPr>
      <w:pStyle w:val="a7"/>
      <w:framePr w:wrap="around" w:vAnchor="text" w:hAnchor="margin" w:xAlign="outside" w:y="1"/>
      <w:jc w:val="right"/>
      <w:rPr>
        <w:rStyle w:val="ab"/>
        <w:rFonts w:ascii="宋体" w:hAnsi="宋体"/>
        <w:sz w:val="28"/>
        <w:szCs w:val="28"/>
      </w:rPr>
    </w:pPr>
    <w:r>
      <w:rPr>
        <w:rStyle w:val="ab"/>
        <w:rFonts w:ascii="宋体" w:hAnsi="宋体" w:hint="eastAsia"/>
        <w:sz w:val="28"/>
        <w:szCs w:val="28"/>
      </w:rPr>
      <w:fldChar w:fldCharType="begin"/>
    </w:r>
    <w:r w:rsidR="00824403">
      <w:rPr>
        <w:rStyle w:val="ab"/>
        <w:rFonts w:ascii="宋体" w:hAnsi="宋体" w:hint="eastAsia"/>
        <w:sz w:val="28"/>
        <w:szCs w:val="28"/>
      </w:rPr>
      <w:instrText xml:space="preserve">PAGE  </w:instrText>
    </w:r>
    <w:r>
      <w:rPr>
        <w:rStyle w:val="ab"/>
        <w:rFonts w:ascii="宋体" w:hAnsi="宋体" w:hint="eastAsia"/>
        <w:sz w:val="28"/>
        <w:szCs w:val="28"/>
      </w:rPr>
      <w:fldChar w:fldCharType="separate"/>
    </w:r>
    <w:r w:rsidR="00403798">
      <w:rPr>
        <w:rStyle w:val="ab"/>
        <w:rFonts w:ascii="宋体" w:hAnsi="宋体"/>
        <w:noProof/>
        <w:sz w:val="28"/>
        <w:szCs w:val="28"/>
      </w:rPr>
      <w:t>- 2 -</w:t>
    </w:r>
    <w:r>
      <w:rPr>
        <w:rStyle w:val="ab"/>
        <w:rFonts w:ascii="宋体" w:hAnsi="宋体" w:hint="eastAsia"/>
        <w:sz w:val="28"/>
        <w:szCs w:val="28"/>
      </w:rPr>
      <w:fldChar w:fldCharType="end"/>
    </w:r>
  </w:p>
  <w:p w:rsidR="001306EC" w:rsidRDefault="001306EC">
    <w:pPr>
      <w:pStyle w:val="a7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0B0" w:rsidRDefault="00D840B0" w:rsidP="001306EC">
      <w:r>
        <w:separator/>
      </w:r>
    </w:p>
  </w:footnote>
  <w:footnote w:type="continuationSeparator" w:id="1">
    <w:p w:rsidR="00D840B0" w:rsidRDefault="00D840B0" w:rsidP="001306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204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DQ5MGE0NGUzZmUyMzg2ZDUwMTkwMDg0ZjE3YTZjZTIifQ=="/>
  </w:docVars>
  <w:rsids>
    <w:rsidRoot w:val="00BD5C5B"/>
    <w:rsid w:val="000338FE"/>
    <w:rsid w:val="00036173"/>
    <w:rsid w:val="000B14A0"/>
    <w:rsid w:val="001306EC"/>
    <w:rsid w:val="00152CFE"/>
    <w:rsid w:val="00167B72"/>
    <w:rsid w:val="00182F84"/>
    <w:rsid w:val="003222A7"/>
    <w:rsid w:val="0040191A"/>
    <w:rsid w:val="00403798"/>
    <w:rsid w:val="004C601F"/>
    <w:rsid w:val="005D6FD3"/>
    <w:rsid w:val="00650FFA"/>
    <w:rsid w:val="007719CD"/>
    <w:rsid w:val="00824403"/>
    <w:rsid w:val="008C4193"/>
    <w:rsid w:val="008F0265"/>
    <w:rsid w:val="009B6E36"/>
    <w:rsid w:val="00A33396"/>
    <w:rsid w:val="00AC1BA6"/>
    <w:rsid w:val="00B50131"/>
    <w:rsid w:val="00BD5C5B"/>
    <w:rsid w:val="00C30485"/>
    <w:rsid w:val="00D840B0"/>
    <w:rsid w:val="00E21609"/>
    <w:rsid w:val="3537A011"/>
    <w:rsid w:val="4EB7231D"/>
    <w:rsid w:val="64B812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 w:qFormat="1"/>
    <w:lsdException w:name="Normal (Web)" w:semiHidden="0"/>
    <w:lsdException w:name="Normal Table" w:qFormat="1"/>
    <w:lsdException w:name="Balloon Text" w:uiPriority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6E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306E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1306EC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semiHidden/>
    <w:qFormat/>
    <w:rsid w:val="001306EC"/>
    <w:pPr>
      <w:shd w:val="clear" w:color="auto" w:fill="000080"/>
    </w:pPr>
    <w:rPr>
      <w:kern w:val="0"/>
      <w:sz w:val="20"/>
    </w:rPr>
  </w:style>
  <w:style w:type="paragraph" w:styleId="a4">
    <w:name w:val="Body Text Indent"/>
    <w:basedOn w:val="a"/>
    <w:link w:val="Char0"/>
    <w:rsid w:val="001306EC"/>
    <w:pPr>
      <w:ind w:firstLine="645"/>
    </w:pPr>
    <w:rPr>
      <w:rFonts w:ascii="仿宋_GB2312" w:eastAsia="仿宋_GB2312"/>
      <w:kern w:val="0"/>
      <w:sz w:val="32"/>
      <w:szCs w:val="32"/>
    </w:rPr>
  </w:style>
  <w:style w:type="paragraph" w:styleId="a5">
    <w:name w:val="Date"/>
    <w:basedOn w:val="a"/>
    <w:next w:val="a"/>
    <w:link w:val="Char1"/>
    <w:qFormat/>
    <w:rsid w:val="001306EC"/>
    <w:rPr>
      <w:rFonts w:eastAsia="楷体_GB2312"/>
      <w:kern w:val="0"/>
      <w:sz w:val="32"/>
      <w:szCs w:val="20"/>
    </w:rPr>
  </w:style>
  <w:style w:type="paragraph" w:styleId="a6">
    <w:name w:val="Balloon Text"/>
    <w:basedOn w:val="a"/>
    <w:link w:val="Char2"/>
    <w:semiHidden/>
    <w:rsid w:val="001306EC"/>
    <w:rPr>
      <w:kern w:val="0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rsid w:val="001306EC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8">
    <w:name w:val="header"/>
    <w:basedOn w:val="a"/>
    <w:link w:val="Char4"/>
    <w:unhideWhenUsed/>
    <w:rsid w:val="001306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1306EC"/>
    <w:pPr>
      <w:widowControl/>
      <w:spacing w:line="450" w:lineRule="atLeast"/>
      <w:jc w:val="left"/>
    </w:pPr>
    <w:rPr>
      <w:rFonts w:ascii="宋体" w:hAnsi="宋体" w:cs="宋体"/>
      <w:color w:val="000000"/>
      <w:kern w:val="0"/>
      <w:szCs w:val="21"/>
    </w:rPr>
  </w:style>
  <w:style w:type="table" w:styleId="aa">
    <w:name w:val="Table Grid"/>
    <w:basedOn w:val="a1"/>
    <w:uiPriority w:val="59"/>
    <w:rsid w:val="001306EC"/>
    <w:rPr>
      <w:rFonts w:ascii="等线" w:eastAsia="等线" w:hAnsi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qFormat/>
    <w:rsid w:val="001306EC"/>
  </w:style>
  <w:style w:type="character" w:customStyle="1" w:styleId="1Char">
    <w:name w:val="标题 1 Char"/>
    <w:link w:val="1"/>
    <w:uiPriority w:val="9"/>
    <w:qFormat/>
    <w:rsid w:val="001306E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rsid w:val="001306EC"/>
    <w:rPr>
      <w:rFonts w:ascii="Arial" w:eastAsia="黑体" w:hAnsi="Arial" w:cs="Times New Roman"/>
      <w:b/>
      <w:sz w:val="32"/>
      <w:szCs w:val="24"/>
    </w:rPr>
  </w:style>
  <w:style w:type="character" w:customStyle="1" w:styleId="Char">
    <w:name w:val="文档结构图 Char"/>
    <w:link w:val="a3"/>
    <w:semiHidden/>
    <w:rsid w:val="001306EC"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Char0">
    <w:name w:val="正文文本缩进 Char"/>
    <w:link w:val="a4"/>
    <w:qFormat/>
    <w:rsid w:val="001306EC"/>
    <w:rPr>
      <w:rFonts w:ascii="仿宋_GB2312" w:eastAsia="仿宋_GB2312" w:hAnsi="Times New Roman" w:cs="Times New Roman"/>
      <w:sz w:val="32"/>
      <w:szCs w:val="32"/>
    </w:rPr>
  </w:style>
  <w:style w:type="character" w:customStyle="1" w:styleId="Char1">
    <w:name w:val="日期 Char"/>
    <w:link w:val="a5"/>
    <w:rsid w:val="001306EC"/>
    <w:rPr>
      <w:rFonts w:ascii="Times New Roman" w:eastAsia="楷体_GB2312" w:hAnsi="Times New Roman" w:cs="Times New Roman"/>
      <w:sz w:val="32"/>
      <w:szCs w:val="20"/>
    </w:rPr>
  </w:style>
  <w:style w:type="character" w:customStyle="1" w:styleId="Char2">
    <w:name w:val="批注框文本 Char"/>
    <w:link w:val="a6"/>
    <w:semiHidden/>
    <w:qFormat/>
    <w:rsid w:val="001306EC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脚 Char"/>
    <w:link w:val="a7"/>
    <w:uiPriority w:val="99"/>
    <w:qFormat/>
    <w:rsid w:val="001306EC"/>
    <w:rPr>
      <w:sz w:val="18"/>
      <w:szCs w:val="18"/>
    </w:rPr>
  </w:style>
  <w:style w:type="character" w:customStyle="1" w:styleId="Char4">
    <w:name w:val="页眉 Char"/>
    <w:link w:val="a8"/>
    <w:qFormat/>
    <w:rsid w:val="001306EC"/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1306EC"/>
    <w:pPr>
      <w:ind w:firstLineChars="200" w:firstLine="420"/>
    </w:pPr>
    <w:rPr>
      <w:rFonts w:ascii="Calibri" w:hAnsi="Calibri" w:cs="黑体"/>
      <w:szCs w:val="22"/>
    </w:rPr>
  </w:style>
  <w:style w:type="paragraph" w:styleId="ac">
    <w:name w:val="List Paragraph"/>
    <w:basedOn w:val="a"/>
    <w:uiPriority w:val="34"/>
    <w:qFormat/>
    <w:rsid w:val="001306EC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973</Characters>
  <Application>Microsoft Office Word</Application>
  <DocSecurity>0</DocSecurity>
  <Lines>8</Lines>
  <Paragraphs>2</Paragraphs>
  <ScaleCrop>false</ScaleCrop>
  <Company>Microsoft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Administrator</cp:lastModifiedBy>
  <cp:revision>10</cp:revision>
  <dcterms:created xsi:type="dcterms:W3CDTF">2023-05-16T06:23:00Z</dcterms:created>
  <dcterms:modified xsi:type="dcterms:W3CDTF">2023-05-22T00:14:00Z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B1651025A7784DCCA00EE0B217D910E9_13</vt:lpwstr>
  </property>
</Properties>
</file>