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4363" w:rsidRDefault="00A04363">
      <w:pPr>
        <w:pStyle w:val="a3"/>
        <w:kinsoku w:val="0"/>
        <w:overflowPunct w:val="0"/>
        <w:spacing w:before="3"/>
        <w:ind w:left="0"/>
        <w:rPr>
          <w:rFonts w:cs="Times New Roman"/>
          <w:sz w:val="29"/>
          <w:szCs w:val="29"/>
        </w:rPr>
      </w:pPr>
      <w:r>
        <w:rPr>
          <w:rFonts w:cs="Times New Roman"/>
        </w:rPr>
        <w:br w:type="column"/>
      </w:r>
    </w:p>
    <w:p w:rsidR="00A04363" w:rsidRDefault="00A04363">
      <w:pPr>
        <w:pStyle w:val="a3"/>
        <w:kinsoku w:val="0"/>
        <w:overflowPunct w:val="0"/>
        <w:spacing w:line="304" w:lineRule="exact"/>
        <w:ind w:left="286"/>
        <w:rPr>
          <w:rFonts w:cs="Times New Roman"/>
        </w:rPr>
      </w:pPr>
      <w:r>
        <w:rPr>
          <w:rFonts w:hint="eastAsia"/>
        </w:rPr>
        <w:t>项目支出绩效自评表</w:t>
      </w:r>
    </w:p>
    <w:p w:rsidR="00A04363" w:rsidRDefault="00A04363">
      <w:pPr>
        <w:pStyle w:val="a3"/>
        <w:tabs>
          <w:tab w:val="left" w:pos="886"/>
          <w:tab w:val="left" w:pos="1606"/>
        </w:tabs>
        <w:kinsoku w:val="0"/>
        <w:overflowPunct w:val="0"/>
        <w:spacing w:line="304" w:lineRule="exact"/>
        <w:rPr>
          <w:rFonts w:cs="Times New Roman"/>
        </w:rPr>
      </w:pPr>
      <w:r>
        <w:rPr>
          <w:rFonts w:hint="eastAsia"/>
        </w:rPr>
        <w:t>（</w:t>
      </w:r>
      <w:r>
        <w:rPr>
          <w:rFonts w:cs="Times New Roman"/>
        </w:rPr>
        <w:tab/>
      </w:r>
      <w:r>
        <w:t>2022</w:t>
      </w:r>
      <w:r>
        <w:tab/>
      </w:r>
      <w:r>
        <w:rPr>
          <w:rFonts w:hint="eastAsia"/>
        </w:rPr>
        <w:t>年度）</w:t>
      </w:r>
    </w:p>
    <w:p w:rsidR="00A04363" w:rsidRDefault="00A04363">
      <w:pPr>
        <w:pStyle w:val="a3"/>
        <w:tabs>
          <w:tab w:val="left" w:pos="886"/>
          <w:tab w:val="left" w:pos="1606"/>
        </w:tabs>
        <w:kinsoku w:val="0"/>
        <w:overflowPunct w:val="0"/>
        <w:spacing w:line="304" w:lineRule="exact"/>
        <w:rPr>
          <w:rFonts w:cs="Times New Roman"/>
        </w:rPr>
        <w:sectPr w:rsidR="00A04363">
          <w:type w:val="continuous"/>
          <w:pgSz w:w="16540" w:h="23390"/>
          <w:pgMar w:top="1920" w:right="1060" w:bottom="280" w:left="1380" w:header="720" w:footer="720" w:gutter="0"/>
          <w:cols w:num="2" w:space="720" w:equalWidth="0">
            <w:col w:w="767" w:space="5036"/>
            <w:col w:w="8297"/>
          </w:cols>
        </w:sectPr>
      </w:pPr>
    </w:p>
    <w:p w:rsidR="00A04363" w:rsidRDefault="00A04363">
      <w:pPr>
        <w:pStyle w:val="a3"/>
        <w:kinsoku w:val="0"/>
        <w:overflowPunct w:val="0"/>
        <w:spacing w:before="1"/>
        <w:ind w:left="0"/>
        <w:rPr>
          <w:rFonts w:cs="Times New Roman"/>
          <w:sz w:val="7"/>
          <w:szCs w:val="7"/>
        </w:rPr>
      </w:pPr>
    </w:p>
    <w:tbl>
      <w:tblPr>
        <w:tblW w:w="0" w:type="auto"/>
        <w:tblInd w:w="-106" w:type="dxa"/>
        <w:tblLayout w:type="fixed"/>
        <w:tblLook w:val="00A0"/>
      </w:tblPr>
      <w:tblGrid>
        <w:gridCol w:w="973"/>
        <w:gridCol w:w="973"/>
        <w:gridCol w:w="974"/>
        <w:gridCol w:w="1043"/>
        <w:gridCol w:w="1370"/>
        <w:gridCol w:w="1763"/>
        <w:gridCol w:w="1884"/>
        <w:gridCol w:w="973"/>
        <w:gridCol w:w="973"/>
        <w:gridCol w:w="1667"/>
        <w:gridCol w:w="1247"/>
      </w:tblGrid>
      <w:tr w:rsidR="00A04363">
        <w:trPr>
          <w:trHeight w:hRule="exact" w:val="293"/>
        </w:trPr>
        <w:tc>
          <w:tcPr>
            <w:tcW w:w="1946"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546"/>
            </w:pPr>
            <w:r>
              <w:rPr>
                <w:rFonts w:ascii="宋体" w:hAnsi="宋体" w:cs="宋体" w:hint="eastAsia"/>
                <w:sz w:val="21"/>
                <w:szCs w:val="21"/>
              </w:rPr>
              <w:t>项目名称</w:t>
            </w:r>
          </w:p>
        </w:tc>
        <w:tc>
          <w:tcPr>
            <w:tcW w:w="11894" w:type="dxa"/>
            <w:gridSpan w:val="9"/>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3"/>
              <w:jc w:val="center"/>
            </w:pPr>
            <w:r>
              <w:rPr>
                <w:rFonts w:ascii="宋体" w:hAnsi="宋体" w:cs="宋体" w:hint="eastAsia"/>
                <w:sz w:val="21"/>
                <w:szCs w:val="21"/>
              </w:rPr>
              <w:t>宣武医院临床教学设备购置</w:t>
            </w:r>
          </w:p>
        </w:tc>
      </w:tr>
      <w:tr w:rsidR="00A04363">
        <w:trPr>
          <w:trHeight w:hRule="exact" w:val="293"/>
        </w:trPr>
        <w:tc>
          <w:tcPr>
            <w:tcW w:w="1946"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546"/>
            </w:pPr>
            <w:r>
              <w:rPr>
                <w:rFonts w:ascii="宋体" w:hAnsi="宋体" w:cs="宋体" w:hint="eastAsia"/>
                <w:sz w:val="21"/>
                <w:szCs w:val="21"/>
              </w:rPr>
              <w:t>主管部门</w:t>
            </w:r>
          </w:p>
        </w:tc>
        <w:tc>
          <w:tcPr>
            <w:tcW w:w="5150" w:type="dxa"/>
            <w:gridSpan w:val="4"/>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1623"/>
            </w:pPr>
            <w:r>
              <w:rPr>
                <w:rFonts w:ascii="宋体" w:hAnsi="宋体" w:cs="宋体" w:hint="eastAsia"/>
                <w:sz w:val="21"/>
                <w:szCs w:val="21"/>
              </w:rPr>
              <w:t>北京市医院管理中心</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3"/>
              <w:jc w:val="center"/>
            </w:pPr>
            <w:r>
              <w:rPr>
                <w:rFonts w:ascii="宋体" w:hAnsi="宋体" w:cs="宋体" w:hint="eastAsia"/>
                <w:sz w:val="21"/>
                <w:szCs w:val="21"/>
              </w:rPr>
              <w:t>实施单位</w:t>
            </w:r>
          </w:p>
        </w:tc>
        <w:tc>
          <w:tcPr>
            <w:tcW w:w="3887" w:type="dxa"/>
            <w:gridSpan w:val="3"/>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886"/>
            </w:pPr>
            <w:r>
              <w:rPr>
                <w:rFonts w:ascii="宋体" w:hAnsi="宋体" w:cs="宋体" w:hint="eastAsia"/>
                <w:sz w:val="21"/>
                <w:szCs w:val="21"/>
              </w:rPr>
              <w:t>首都医科大学宣武医院</w:t>
            </w:r>
          </w:p>
        </w:tc>
      </w:tr>
      <w:tr w:rsidR="00A04363">
        <w:trPr>
          <w:trHeight w:hRule="exact" w:val="293"/>
        </w:trPr>
        <w:tc>
          <w:tcPr>
            <w:tcW w:w="1946"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440"/>
            </w:pPr>
            <w:r>
              <w:rPr>
                <w:rFonts w:ascii="宋体" w:hAnsi="宋体" w:cs="宋体" w:hint="eastAsia"/>
                <w:sz w:val="21"/>
                <w:szCs w:val="21"/>
              </w:rPr>
              <w:t>项目负责人</w:t>
            </w:r>
          </w:p>
        </w:tc>
        <w:tc>
          <w:tcPr>
            <w:tcW w:w="5150" w:type="dxa"/>
            <w:gridSpan w:val="4"/>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6" w:lineRule="exact"/>
              <w:ind w:left="3"/>
              <w:jc w:val="center"/>
            </w:pPr>
            <w:r>
              <w:rPr>
                <w:rFonts w:ascii="宋体" w:hAnsi="宋体" w:cs="宋体" w:hint="eastAsia"/>
                <w:sz w:val="21"/>
                <w:szCs w:val="21"/>
              </w:rPr>
              <w:t>吴航</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4"/>
              <w:jc w:val="center"/>
            </w:pPr>
            <w:r>
              <w:rPr>
                <w:rFonts w:ascii="宋体" w:hAnsi="宋体" w:cs="宋体" w:hint="eastAsia"/>
                <w:sz w:val="21"/>
                <w:szCs w:val="21"/>
              </w:rPr>
              <w:t>联系电话</w:t>
            </w:r>
          </w:p>
        </w:tc>
        <w:tc>
          <w:tcPr>
            <w:tcW w:w="3887" w:type="dxa"/>
            <w:gridSpan w:val="3"/>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7"/>
              <w:jc w:val="center"/>
            </w:pPr>
            <w:r>
              <w:rPr>
                <w:rFonts w:ascii="宋体" w:hAnsi="宋体" w:cs="宋体"/>
                <w:sz w:val="21"/>
                <w:szCs w:val="21"/>
              </w:rPr>
              <w:t>83198353</w:t>
            </w:r>
          </w:p>
        </w:tc>
      </w:tr>
      <w:tr w:rsidR="00A04363">
        <w:trPr>
          <w:trHeight w:hRule="exact" w:val="540"/>
        </w:trPr>
        <w:tc>
          <w:tcPr>
            <w:tcW w:w="1946" w:type="dxa"/>
            <w:gridSpan w:val="2"/>
            <w:vMerge w:val="restart"/>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spacing w:before="11"/>
              <w:rPr>
                <w:rFonts w:ascii="宋体"/>
                <w:sz w:val="14"/>
                <w:szCs w:val="14"/>
              </w:rPr>
            </w:pPr>
          </w:p>
          <w:p w:rsidR="00A04363" w:rsidRDefault="00A04363">
            <w:pPr>
              <w:pStyle w:val="TableParagraph"/>
              <w:kinsoku w:val="0"/>
              <w:overflowPunct w:val="0"/>
              <w:spacing w:line="267" w:lineRule="exact"/>
              <w:ind w:left="547"/>
              <w:rPr>
                <w:rFonts w:ascii="宋体"/>
                <w:sz w:val="21"/>
                <w:szCs w:val="21"/>
              </w:rPr>
            </w:pPr>
            <w:r>
              <w:rPr>
                <w:rFonts w:ascii="宋体" w:hAnsi="宋体" w:cs="宋体" w:hint="eastAsia"/>
                <w:sz w:val="21"/>
                <w:szCs w:val="21"/>
              </w:rPr>
              <w:t>项目资金</w:t>
            </w:r>
          </w:p>
          <w:p w:rsidR="00A04363" w:rsidRDefault="00A04363">
            <w:pPr>
              <w:pStyle w:val="TableParagraph"/>
              <w:kinsoku w:val="0"/>
              <w:overflowPunct w:val="0"/>
              <w:spacing w:line="267" w:lineRule="exact"/>
              <w:ind w:left="547"/>
            </w:pPr>
            <w:r>
              <w:rPr>
                <w:rFonts w:ascii="宋体" w:hAnsi="宋体" w:cs="宋体" w:hint="eastAsia"/>
                <w:sz w:val="21"/>
                <w:szCs w:val="21"/>
              </w:rPr>
              <w:t>（万元）</w:t>
            </w:r>
          </w:p>
        </w:tc>
        <w:tc>
          <w:tcPr>
            <w:tcW w:w="2017" w:type="dxa"/>
            <w:gridSpan w:val="2"/>
            <w:tcBorders>
              <w:top w:val="single" w:sz="8" w:space="0" w:color="000000"/>
              <w:left w:val="single" w:sz="8" w:space="0" w:color="000000"/>
              <w:bottom w:val="single" w:sz="8" w:space="0" w:color="000000"/>
              <w:right w:val="single" w:sz="8" w:space="0" w:color="000000"/>
            </w:tcBorders>
          </w:tcPr>
          <w:p w:rsidR="00A04363" w:rsidRDefault="00A04363"/>
        </w:tc>
        <w:tc>
          <w:tcPr>
            <w:tcW w:w="1370"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2" w:line="260" w:lineRule="exact"/>
              <w:ind w:left="360" w:right="249" w:hanging="107"/>
            </w:pPr>
            <w:r>
              <w:rPr>
                <w:rFonts w:ascii="宋体" w:hAnsi="宋体" w:cs="宋体" w:hint="eastAsia"/>
                <w:sz w:val="21"/>
                <w:szCs w:val="21"/>
              </w:rPr>
              <w:t>年初预</w:t>
            </w:r>
            <w:r>
              <w:rPr>
                <w:rFonts w:ascii="宋体" w:hAnsi="宋体" w:cs="宋体"/>
                <w:sz w:val="21"/>
                <w:szCs w:val="21"/>
              </w:rPr>
              <w:t xml:space="preserve"> </w:t>
            </w:r>
            <w:r>
              <w:rPr>
                <w:rFonts w:ascii="宋体" w:hAnsi="宋体" w:cs="宋体" w:hint="eastAsia"/>
                <w:sz w:val="21"/>
                <w:szCs w:val="21"/>
              </w:rPr>
              <w:t>算数</w:t>
            </w:r>
          </w:p>
        </w:tc>
        <w:tc>
          <w:tcPr>
            <w:tcW w:w="1763" w:type="dxa"/>
            <w:tcBorders>
              <w:top w:val="single" w:sz="8" w:space="0" w:color="000000"/>
              <w:left w:val="single" w:sz="8" w:space="0" w:color="000000"/>
              <w:bottom w:val="single" w:sz="8" w:space="0" w:color="000000"/>
              <w:right w:val="single" w:sz="8" w:space="0" w:color="000000"/>
            </w:tcBorders>
          </w:tcPr>
          <w:p w:rsidR="00A04363" w:rsidRPr="00BF7AF5" w:rsidRDefault="00A04363" w:rsidP="00C95E1F">
            <w:pPr>
              <w:pStyle w:val="TableParagraph"/>
              <w:kinsoku w:val="0"/>
              <w:overflowPunct w:val="0"/>
              <w:spacing w:before="1" w:line="260" w:lineRule="exact"/>
              <w:ind w:leftChars="88" w:left="211" w:right="660" w:firstLineChars="50" w:firstLine="105"/>
              <w:rPr>
                <w:rFonts w:ascii="宋体"/>
                <w:sz w:val="21"/>
                <w:szCs w:val="21"/>
              </w:rPr>
            </w:pPr>
            <w:r>
              <w:rPr>
                <w:rFonts w:ascii="宋体" w:hAnsi="宋体" w:cs="宋体" w:hint="eastAsia"/>
                <w:sz w:val="21"/>
                <w:szCs w:val="21"/>
              </w:rPr>
              <w:t>全年预算数</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rsidP="00C95E1F">
            <w:pPr>
              <w:pStyle w:val="TableParagraph"/>
              <w:kinsoku w:val="0"/>
              <w:overflowPunct w:val="0"/>
              <w:spacing w:before="1" w:line="260" w:lineRule="exact"/>
              <w:ind w:leftChars="352" w:left="845" w:right="1097" w:firstLineChars="50" w:firstLine="105"/>
            </w:pPr>
            <w:r>
              <w:rPr>
                <w:rFonts w:ascii="宋体" w:hAnsi="宋体" w:cs="宋体" w:hint="eastAsia"/>
                <w:sz w:val="21"/>
                <w:szCs w:val="21"/>
              </w:rPr>
              <w:t>全年</w:t>
            </w:r>
            <w:r>
              <w:rPr>
                <w:rFonts w:ascii="宋体" w:hAnsi="宋体" w:cs="宋体"/>
                <w:sz w:val="21"/>
                <w:szCs w:val="21"/>
              </w:rPr>
              <w:t xml:space="preserve"> </w:t>
            </w:r>
            <w:r>
              <w:rPr>
                <w:rFonts w:ascii="宋体" w:hAnsi="宋体" w:cs="宋体" w:hint="eastAsia"/>
                <w:sz w:val="21"/>
                <w:szCs w:val="21"/>
              </w:rPr>
              <w:t>执行数</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rsidP="00BF7AF5">
            <w:pPr>
              <w:pStyle w:val="TableParagraph"/>
              <w:kinsoku w:val="0"/>
              <w:overflowPunct w:val="0"/>
              <w:spacing w:before="12"/>
              <w:ind w:left="360" w:right="249" w:hanging="107"/>
            </w:pPr>
            <w:r>
              <w:rPr>
                <w:rFonts w:ascii="宋体" w:hAnsi="宋体" w:cs="宋体" w:hint="eastAsia"/>
                <w:sz w:val="21"/>
                <w:szCs w:val="21"/>
              </w:rPr>
              <w:t>分值</w:t>
            </w:r>
          </w:p>
        </w:tc>
        <w:tc>
          <w:tcPr>
            <w:tcW w:w="166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4"/>
              <w:ind w:left="510"/>
            </w:pPr>
            <w:r>
              <w:rPr>
                <w:rFonts w:ascii="宋体" w:hAnsi="宋体" w:cs="宋体" w:hint="eastAsia"/>
                <w:sz w:val="21"/>
                <w:szCs w:val="21"/>
              </w:rPr>
              <w:t>执行率</w:t>
            </w:r>
          </w:p>
        </w:tc>
        <w:tc>
          <w:tcPr>
            <w:tcW w:w="124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4"/>
              <w:ind w:left="406"/>
            </w:pPr>
            <w:r>
              <w:rPr>
                <w:rFonts w:ascii="宋体" w:hAnsi="宋体" w:cs="宋体" w:hint="eastAsia"/>
                <w:sz w:val="21"/>
                <w:szCs w:val="21"/>
              </w:rPr>
              <w:t>得分</w:t>
            </w:r>
          </w:p>
        </w:tc>
      </w:tr>
      <w:tr w:rsidR="00A04363">
        <w:trPr>
          <w:trHeight w:hRule="exact" w:val="293"/>
        </w:trPr>
        <w:tc>
          <w:tcPr>
            <w:tcW w:w="1946" w:type="dxa"/>
            <w:gridSpan w:val="2"/>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4"/>
              <w:ind w:left="406"/>
            </w:pPr>
          </w:p>
        </w:tc>
        <w:tc>
          <w:tcPr>
            <w:tcW w:w="201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27"/>
            </w:pPr>
            <w:r>
              <w:rPr>
                <w:rFonts w:ascii="宋体" w:hAnsi="宋体" w:cs="宋体" w:hint="eastAsia"/>
                <w:sz w:val="21"/>
                <w:szCs w:val="21"/>
              </w:rPr>
              <w:t>年度资金总额</w:t>
            </w:r>
          </w:p>
        </w:tc>
        <w:tc>
          <w:tcPr>
            <w:tcW w:w="1370"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56" w:lineRule="exact"/>
              <w:ind w:left="356"/>
            </w:pPr>
            <w:r>
              <w:rPr>
                <w:rFonts w:ascii="宋体" w:hAnsi="宋体" w:cs="宋体"/>
                <w:sz w:val="21"/>
                <w:szCs w:val="21"/>
              </w:rPr>
              <w:t>1690.5</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7"/>
              <w:jc w:val="center"/>
            </w:pPr>
            <w:r>
              <w:rPr>
                <w:rFonts w:ascii="宋体" w:hAnsi="宋体" w:cs="宋体"/>
                <w:sz w:val="21"/>
                <w:szCs w:val="21"/>
              </w:rPr>
              <w:t>1354.5</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45" w:lineRule="exact"/>
              <w:ind w:left="4"/>
              <w:jc w:val="center"/>
            </w:pPr>
            <w:r>
              <w:rPr>
                <w:rFonts w:ascii="宋体" w:hAnsi="宋体" w:cs="宋体"/>
                <w:sz w:val="21"/>
                <w:szCs w:val="21"/>
              </w:rPr>
              <w:t>1354.3</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56" w:lineRule="exact"/>
              <w:ind w:left="6"/>
              <w:jc w:val="center"/>
            </w:pPr>
            <w:r>
              <w:rPr>
                <w:rFonts w:ascii="宋体" w:hAnsi="宋体" w:cs="宋体"/>
                <w:sz w:val="21"/>
                <w:szCs w:val="21"/>
              </w:rPr>
              <w:t>10</w:t>
            </w:r>
          </w:p>
        </w:tc>
        <w:tc>
          <w:tcPr>
            <w:tcW w:w="166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56" w:lineRule="exact"/>
              <w:ind w:left="453"/>
            </w:pPr>
            <w:r>
              <w:rPr>
                <w:rFonts w:ascii="宋体" w:hAnsi="宋体" w:cs="宋体"/>
                <w:sz w:val="21"/>
                <w:szCs w:val="21"/>
              </w:rPr>
              <w:t>99.99%</w:t>
            </w:r>
          </w:p>
        </w:tc>
        <w:tc>
          <w:tcPr>
            <w:tcW w:w="124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56" w:lineRule="exact"/>
              <w:ind w:left="6"/>
              <w:jc w:val="center"/>
            </w:pPr>
            <w:r>
              <w:rPr>
                <w:rFonts w:ascii="宋体" w:hAnsi="宋体" w:cs="宋体"/>
                <w:sz w:val="21"/>
                <w:szCs w:val="21"/>
              </w:rPr>
              <w:t>9.9</w:t>
            </w:r>
          </w:p>
        </w:tc>
      </w:tr>
      <w:tr w:rsidR="00A04363">
        <w:trPr>
          <w:trHeight w:hRule="exact" w:val="440"/>
        </w:trPr>
        <w:tc>
          <w:tcPr>
            <w:tcW w:w="1946" w:type="dxa"/>
            <w:gridSpan w:val="2"/>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line="256" w:lineRule="exact"/>
              <w:ind w:left="6"/>
              <w:jc w:val="center"/>
            </w:pPr>
          </w:p>
        </w:tc>
        <w:tc>
          <w:tcPr>
            <w:tcW w:w="201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44"/>
              <w:ind w:left="56"/>
            </w:pPr>
            <w:r>
              <w:rPr>
                <w:rFonts w:ascii="宋体" w:hAnsi="宋体" w:cs="宋体" w:hint="eastAsia"/>
                <w:sz w:val="21"/>
                <w:szCs w:val="21"/>
              </w:rPr>
              <w:t>其中：当年财政拨款</w:t>
            </w:r>
          </w:p>
        </w:tc>
        <w:tc>
          <w:tcPr>
            <w:tcW w:w="1370"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356"/>
            </w:pPr>
            <w:r>
              <w:rPr>
                <w:rFonts w:ascii="宋体" w:hAnsi="宋体" w:cs="宋体"/>
                <w:sz w:val="21"/>
                <w:szCs w:val="21"/>
              </w:rPr>
              <w:t>1690.5</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44"/>
              <w:ind w:left="6"/>
              <w:jc w:val="center"/>
            </w:pPr>
            <w:r>
              <w:rPr>
                <w:rFonts w:ascii="宋体" w:hAnsi="宋体" w:cs="宋体"/>
                <w:sz w:val="21"/>
                <w:szCs w:val="21"/>
              </w:rPr>
              <w:t>1354.5</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44"/>
              <w:ind w:left="3"/>
              <w:jc w:val="center"/>
            </w:pPr>
            <w:r>
              <w:rPr>
                <w:rFonts w:ascii="宋体" w:hAnsi="宋体" w:cs="宋体"/>
                <w:sz w:val="21"/>
                <w:szCs w:val="21"/>
              </w:rPr>
              <w:t>1354.3</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6"/>
              <w:jc w:val="center"/>
            </w:pPr>
            <w:r>
              <w:rPr>
                <w:rFonts w:ascii="宋体" w:hAnsi="宋体" w:cs="宋体"/>
                <w:sz w:val="21"/>
                <w:szCs w:val="21"/>
              </w:rPr>
              <w:t>10</w:t>
            </w:r>
          </w:p>
        </w:tc>
        <w:tc>
          <w:tcPr>
            <w:tcW w:w="166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453"/>
            </w:pPr>
            <w:r>
              <w:rPr>
                <w:rFonts w:ascii="宋体" w:hAnsi="宋体" w:cs="宋体"/>
                <w:sz w:val="21"/>
                <w:szCs w:val="21"/>
              </w:rPr>
              <w:t>99.99%</w:t>
            </w:r>
          </w:p>
        </w:tc>
        <w:tc>
          <w:tcPr>
            <w:tcW w:w="124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6"/>
              <w:jc w:val="center"/>
            </w:pPr>
            <w:r>
              <w:rPr>
                <w:rFonts w:ascii="宋体" w:hAnsi="宋体" w:cs="宋体"/>
                <w:sz w:val="21"/>
                <w:szCs w:val="21"/>
              </w:rPr>
              <w:t>9.9</w:t>
            </w:r>
          </w:p>
        </w:tc>
      </w:tr>
      <w:tr w:rsidR="00A04363">
        <w:trPr>
          <w:trHeight w:hRule="exact" w:val="393"/>
        </w:trPr>
        <w:tc>
          <w:tcPr>
            <w:tcW w:w="1946" w:type="dxa"/>
            <w:gridSpan w:val="2"/>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6"/>
              <w:jc w:val="center"/>
            </w:pPr>
          </w:p>
        </w:tc>
        <w:tc>
          <w:tcPr>
            <w:tcW w:w="201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1"/>
              <w:ind w:left="636"/>
            </w:pPr>
            <w:r>
              <w:rPr>
                <w:rFonts w:ascii="宋体" w:hAnsi="宋体" w:cs="宋体" w:hint="eastAsia"/>
                <w:sz w:val="21"/>
                <w:szCs w:val="21"/>
              </w:rPr>
              <w:t>上年结转资金</w:t>
            </w:r>
          </w:p>
        </w:tc>
        <w:tc>
          <w:tcPr>
            <w:tcW w:w="1370"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1"/>
              <w:ind w:left="5"/>
              <w:jc w:val="center"/>
            </w:pPr>
            <w:r>
              <w:rPr>
                <w:rFonts w:ascii="宋体" w:cs="宋体"/>
                <w:sz w:val="21"/>
                <w:szCs w:val="21"/>
              </w:rPr>
              <w:t>0</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1"/>
              <w:ind w:left="5"/>
              <w:jc w:val="center"/>
            </w:pPr>
            <w:r>
              <w:rPr>
                <w:rFonts w:ascii="宋体" w:cs="宋体"/>
                <w:sz w:val="21"/>
                <w:szCs w:val="21"/>
              </w:rPr>
              <w:t>0</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1"/>
              <w:ind w:left="1"/>
              <w:jc w:val="center"/>
            </w:pPr>
            <w:r>
              <w:rPr>
                <w:rFonts w:ascii="宋体" w:cs="宋体"/>
                <w:sz w:val="21"/>
                <w:szCs w:val="21"/>
              </w:rPr>
              <w:t>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1"/>
              <w:ind w:left="4"/>
              <w:jc w:val="center"/>
            </w:pPr>
            <w:r>
              <w:rPr>
                <w:rFonts w:ascii="宋体" w:cs="宋体"/>
                <w:sz w:val="21"/>
                <w:szCs w:val="21"/>
              </w:rPr>
              <w:t>0</w:t>
            </w:r>
          </w:p>
        </w:tc>
        <w:tc>
          <w:tcPr>
            <w:tcW w:w="166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1"/>
              <w:ind w:left="5"/>
              <w:jc w:val="center"/>
            </w:pPr>
            <w:r>
              <w:rPr>
                <w:rFonts w:ascii="宋体" w:cs="宋体"/>
                <w:sz w:val="21"/>
                <w:szCs w:val="21"/>
              </w:rPr>
              <w:t>0</w:t>
            </w:r>
          </w:p>
        </w:tc>
        <w:tc>
          <w:tcPr>
            <w:tcW w:w="124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1"/>
              <w:ind w:left="4"/>
              <w:jc w:val="center"/>
            </w:pPr>
            <w:r>
              <w:rPr>
                <w:rFonts w:ascii="宋体" w:cs="宋体"/>
                <w:sz w:val="21"/>
                <w:szCs w:val="21"/>
              </w:rPr>
              <w:t>0</w:t>
            </w:r>
          </w:p>
        </w:tc>
      </w:tr>
      <w:tr w:rsidR="00A04363">
        <w:trPr>
          <w:trHeight w:hRule="exact" w:val="383"/>
        </w:trPr>
        <w:tc>
          <w:tcPr>
            <w:tcW w:w="1946" w:type="dxa"/>
            <w:gridSpan w:val="2"/>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1"/>
              <w:ind w:left="4"/>
              <w:jc w:val="center"/>
            </w:pPr>
          </w:p>
        </w:tc>
        <w:tc>
          <w:tcPr>
            <w:tcW w:w="201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
              <w:ind w:left="687"/>
            </w:pPr>
            <w:r>
              <w:rPr>
                <w:rFonts w:ascii="宋体" w:hAnsi="宋体" w:cs="宋体" w:hint="eastAsia"/>
                <w:sz w:val="21"/>
                <w:szCs w:val="21"/>
              </w:rPr>
              <w:t>其他资金</w:t>
            </w:r>
          </w:p>
        </w:tc>
        <w:tc>
          <w:tcPr>
            <w:tcW w:w="1370"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4"/>
              <w:ind w:left="5"/>
              <w:jc w:val="center"/>
            </w:pPr>
            <w:r>
              <w:rPr>
                <w:rFonts w:ascii="宋体" w:cs="宋体"/>
                <w:sz w:val="21"/>
                <w:szCs w:val="21"/>
              </w:rPr>
              <w:t>0</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
              <w:ind w:left="5"/>
              <w:jc w:val="center"/>
            </w:pPr>
            <w:r>
              <w:rPr>
                <w:rFonts w:ascii="宋体" w:cs="宋体"/>
                <w:sz w:val="21"/>
                <w:szCs w:val="21"/>
              </w:rPr>
              <w:t>0</w:t>
            </w:r>
          </w:p>
        </w:tc>
        <w:tc>
          <w:tcPr>
            <w:tcW w:w="2857"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
              <w:ind w:left="2"/>
              <w:jc w:val="center"/>
            </w:pPr>
            <w:r>
              <w:rPr>
                <w:rFonts w:ascii="宋体" w:cs="宋体"/>
                <w:sz w:val="21"/>
                <w:szCs w:val="21"/>
              </w:rPr>
              <w:t>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4"/>
              <w:ind w:left="4"/>
              <w:jc w:val="center"/>
            </w:pPr>
            <w:r>
              <w:rPr>
                <w:rFonts w:ascii="宋体" w:cs="宋体"/>
                <w:sz w:val="21"/>
                <w:szCs w:val="21"/>
              </w:rPr>
              <w:t>0</w:t>
            </w:r>
          </w:p>
        </w:tc>
        <w:tc>
          <w:tcPr>
            <w:tcW w:w="166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4"/>
              <w:ind w:left="5"/>
              <w:jc w:val="center"/>
            </w:pPr>
            <w:r>
              <w:rPr>
                <w:rFonts w:ascii="宋体" w:cs="宋体"/>
                <w:sz w:val="21"/>
                <w:szCs w:val="21"/>
              </w:rPr>
              <w:t>0</w:t>
            </w:r>
          </w:p>
        </w:tc>
        <w:tc>
          <w:tcPr>
            <w:tcW w:w="1247"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4"/>
              <w:ind w:left="4"/>
              <w:jc w:val="center"/>
            </w:pPr>
            <w:r>
              <w:rPr>
                <w:rFonts w:ascii="宋体" w:cs="宋体"/>
                <w:sz w:val="21"/>
                <w:szCs w:val="21"/>
              </w:rPr>
              <w:t>0</w:t>
            </w:r>
          </w:p>
        </w:tc>
      </w:tr>
      <w:tr w:rsidR="00A04363">
        <w:trPr>
          <w:trHeight w:hRule="exact" w:val="460"/>
        </w:trPr>
        <w:tc>
          <w:tcPr>
            <w:tcW w:w="973" w:type="dxa"/>
            <w:vMerge w:val="restart"/>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spacing w:before="178" w:line="260" w:lineRule="exact"/>
              <w:ind w:left="270" w:right="50" w:hanging="210"/>
            </w:pPr>
            <w:r>
              <w:rPr>
                <w:rFonts w:ascii="宋体" w:hAnsi="宋体" w:cs="宋体" w:hint="eastAsia"/>
                <w:sz w:val="21"/>
                <w:szCs w:val="21"/>
              </w:rPr>
              <w:t>年度总体</w:t>
            </w:r>
            <w:r>
              <w:rPr>
                <w:rFonts w:ascii="宋体" w:hAnsi="宋体" w:cs="宋体"/>
                <w:sz w:val="21"/>
                <w:szCs w:val="21"/>
              </w:rPr>
              <w:t xml:space="preserve"> </w:t>
            </w:r>
            <w:r>
              <w:rPr>
                <w:rFonts w:ascii="宋体" w:hAnsi="宋体" w:cs="宋体" w:hint="eastAsia"/>
                <w:sz w:val="21"/>
                <w:szCs w:val="21"/>
              </w:rPr>
              <w:t>目标</w:t>
            </w:r>
          </w:p>
        </w:tc>
        <w:tc>
          <w:tcPr>
            <w:tcW w:w="6123" w:type="dxa"/>
            <w:gridSpan w:val="5"/>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4"/>
              <w:jc w:val="center"/>
            </w:pPr>
            <w:r>
              <w:rPr>
                <w:rFonts w:ascii="宋体" w:hAnsi="宋体" w:cs="宋体" w:hint="eastAsia"/>
                <w:sz w:val="21"/>
                <w:szCs w:val="21"/>
              </w:rPr>
              <w:t>预期目标</w:t>
            </w:r>
          </w:p>
        </w:tc>
        <w:tc>
          <w:tcPr>
            <w:tcW w:w="6744" w:type="dxa"/>
            <w:gridSpan w:val="5"/>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4"/>
              <w:jc w:val="center"/>
            </w:pPr>
            <w:r>
              <w:rPr>
                <w:rFonts w:ascii="宋体" w:hAnsi="宋体" w:cs="宋体" w:hint="eastAsia"/>
                <w:sz w:val="21"/>
                <w:szCs w:val="21"/>
              </w:rPr>
              <w:t>实际完成情况</w:t>
            </w:r>
          </w:p>
        </w:tc>
      </w:tr>
      <w:tr w:rsidR="00A04363">
        <w:trPr>
          <w:trHeight w:hRule="exact" w:val="2527"/>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4"/>
              <w:ind w:left="4"/>
              <w:jc w:val="center"/>
            </w:pPr>
          </w:p>
        </w:tc>
        <w:tc>
          <w:tcPr>
            <w:tcW w:w="6123" w:type="dxa"/>
            <w:gridSpan w:val="5"/>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5"/>
              <w:rPr>
                <w:rFonts w:ascii="宋体"/>
                <w:sz w:val="26"/>
                <w:szCs w:val="26"/>
              </w:rPr>
            </w:pPr>
          </w:p>
          <w:p w:rsidR="00A04363" w:rsidRDefault="00A04363">
            <w:pPr>
              <w:pStyle w:val="TableParagraph"/>
              <w:kinsoku w:val="0"/>
              <w:overflowPunct w:val="0"/>
              <w:spacing w:line="260" w:lineRule="exact"/>
              <w:ind w:left="26" w:right="84"/>
            </w:pPr>
            <w:r>
              <w:rPr>
                <w:rFonts w:ascii="宋体" w:hAnsi="宋体" w:cs="宋体" w:hint="eastAsia"/>
                <w:sz w:val="21"/>
                <w:szCs w:val="21"/>
              </w:rPr>
              <w:t>年度目标：通过购置乳房病变活检仿真模拟操作教学系统等</w:t>
            </w:r>
            <w:r>
              <w:rPr>
                <w:rFonts w:ascii="宋体" w:hAnsi="宋体" w:cs="宋体"/>
                <w:sz w:val="21"/>
                <w:szCs w:val="21"/>
              </w:rPr>
              <w:t>27</w:t>
            </w:r>
            <w:r>
              <w:rPr>
                <w:rFonts w:ascii="宋体" w:hAnsi="宋体" w:cs="宋体" w:hint="eastAsia"/>
                <w:sz w:val="21"/>
                <w:szCs w:val="21"/>
              </w:rPr>
              <w:t>台</w:t>
            </w:r>
            <w:r>
              <w:rPr>
                <w:rFonts w:ascii="宋体" w:hAnsi="宋体" w:cs="宋体"/>
                <w:sz w:val="21"/>
                <w:szCs w:val="21"/>
              </w:rPr>
              <w:t>/</w:t>
            </w:r>
            <w:r>
              <w:rPr>
                <w:rFonts w:ascii="宋体" w:hAnsi="宋体" w:cs="宋体" w:hint="eastAsia"/>
                <w:sz w:val="21"/>
                <w:szCs w:val="21"/>
              </w:rPr>
              <w:t>套设备，完成设备采购流程、并对设备进行安装调试进而达到应用条件，尝试依托相关设备建立临床技能训练课程，增强学科建设，促进教学质量提升。完善医院临床教学设备体系建设，健全医学培训覆盖范围，为医院进行针对各阶段医学生及临床医师的临床技能教学提供有效的硬件条件保障，降低患者等待时间，提升医院整体教学水平。</w:t>
            </w:r>
          </w:p>
        </w:tc>
        <w:tc>
          <w:tcPr>
            <w:tcW w:w="6744" w:type="dxa"/>
            <w:gridSpan w:val="5"/>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4"/>
              <w:rPr>
                <w:rFonts w:ascii="宋体"/>
                <w:sz w:val="26"/>
                <w:szCs w:val="26"/>
              </w:rPr>
            </w:pPr>
          </w:p>
          <w:p w:rsidR="00A04363" w:rsidRDefault="00A04363">
            <w:pPr>
              <w:pStyle w:val="TableParagraph"/>
              <w:kinsoku w:val="0"/>
              <w:overflowPunct w:val="0"/>
              <w:spacing w:line="260" w:lineRule="exact"/>
              <w:ind w:left="27" w:right="184"/>
              <w:jc w:val="both"/>
            </w:pPr>
            <w:r>
              <w:rPr>
                <w:rFonts w:ascii="宋体" w:hAnsi="宋体" w:cs="宋体" w:hint="eastAsia"/>
                <w:sz w:val="21"/>
                <w:szCs w:val="21"/>
              </w:rPr>
              <w:t>完成设备采购、并对设备进行安装调试进而达到应用条件，建立了临床</w:t>
            </w:r>
            <w:r>
              <w:rPr>
                <w:rFonts w:ascii="宋体" w:hAnsi="宋体" w:cs="宋体"/>
                <w:sz w:val="21"/>
                <w:szCs w:val="21"/>
              </w:rPr>
              <w:t xml:space="preserve"> </w:t>
            </w:r>
            <w:r>
              <w:rPr>
                <w:rFonts w:ascii="宋体" w:hAnsi="宋体" w:cs="宋体" w:hint="eastAsia"/>
                <w:sz w:val="21"/>
                <w:szCs w:val="21"/>
              </w:rPr>
              <w:t>技能训练课程，增强学科建设，促进教学质量提升。完善医院临床教学</w:t>
            </w:r>
            <w:r>
              <w:rPr>
                <w:rFonts w:ascii="宋体" w:hAnsi="宋体" w:cs="宋体"/>
                <w:sz w:val="21"/>
                <w:szCs w:val="21"/>
              </w:rPr>
              <w:t xml:space="preserve"> </w:t>
            </w:r>
            <w:r>
              <w:rPr>
                <w:rFonts w:ascii="宋体" w:hAnsi="宋体" w:cs="宋体" w:hint="eastAsia"/>
                <w:sz w:val="21"/>
                <w:szCs w:val="21"/>
              </w:rPr>
              <w:t>设备体系建设，健全医学培训覆盖范围，为医院进行针对各阶段医学生</w:t>
            </w:r>
            <w:r>
              <w:rPr>
                <w:rFonts w:ascii="宋体" w:hAnsi="宋体" w:cs="宋体"/>
                <w:sz w:val="21"/>
                <w:szCs w:val="21"/>
              </w:rPr>
              <w:t xml:space="preserve"> </w:t>
            </w:r>
            <w:r>
              <w:rPr>
                <w:rFonts w:ascii="宋体" w:hAnsi="宋体" w:cs="宋体" w:hint="eastAsia"/>
                <w:sz w:val="21"/>
                <w:szCs w:val="21"/>
              </w:rPr>
              <w:t>及临床医师的临床技能教学提供有效的硬件条件保障，促进医学人才培</w:t>
            </w:r>
            <w:r>
              <w:rPr>
                <w:rFonts w:ascii="宋体" w:hAnsi="宋体" w:cs="宋体"/>
                <w:sz w:val="21"/>
                <w:szCs w:val="21"/>
              </w:rPr>
              <w:t xml:space="preserve"> </w:t>
            </w:r>
            <w:r>
              <w:rPr>
                <w:rFonts w:ascii="宋体" w:hAnsi="宋体" w:cs="宋体" w:hint="eastAsia"/>
                <w:sz w:val="21"/>
                <w:szCs w:val="21"/>
              </w:rPr>
              <w:t>养体系建设，强化医学人才培养，健全学科师资队伍的结构，提高医学</w:t>
            </w:r>
            <w:r>
              <w:rPr>
                <w:rFonts w:ascii="宋体" w:hAnsi="宋体" w:cs="宋体"/>
                <w:sz w:val="21"/>
                <w:szCs w:val="21"/>
              </w:rPr>
              <w:t xml:space="preserve"> </w:t>
            </w:r>
            <w:r>
              <w:rPr>
                <w:rFonts w:ascii="宋体" w:hAnsi="宋体" w:cs="宋体" w:hint="eastAsia"/>
                <w:sz w:val="21"/>
                <w:szCs w:val="21"/>
              </w:rPr>
              <w:t>人才培养质量，进而提升医疗安全质量，保障人民健康，提升医院整体</w:t>
            </w:r>
            <w:r>
              <w:rPr>
                <w:rFonts w:ascii="宋体" w:hAnsi="宋体" w:cs="宋体"/>
                <w:sz w:val="21"/>
                <w:szCs w:val="21"/>
              </w:rPr>
              <w:t xml:space="preserve"> </w:t>
            </w:r>
            <w:r>
              <w:rPr>
                <w:rFonts w:ascii="宋体" w:hAnsi="宋体" w:cs="宋体" w:hint="eastAsia"/>
                <w:sz w:val="21"/>
                <w:szCs w:val="21"/>
              </w:rPr>
              <w:t>教学水平。设备安装时间不足</w:t>
            </w:r>
            <w:r>
              <w:rPr>
                <w:rFonts w:ascii="宋体" w:hAnsi="宋体" w:cs="宋体"/>
                <w:sz w:val="21"/>
                <w:szCs w:val="21"/>
              </w:rPr>
              <w:t>3</w:t>
            </w:r>
            <w:r>
              <w:rPr>
                <w:rFonts w:ascii="宋体" w:hAnsi="宋体" w:cs="宋体" w:hint="eastAsia"/>
                <w:sz w:val="21"/>
                <w:szCs w:val="21"/>
              </w:rPr>
              <w:t>年，将继续加强培训组织安排。</w:t>
            </w:r>
          </w:p>
        </w:tc>
      </w:tr>
      <w:tr w:rsidR="00A04363">
        <w:trPr>
          <w:trHeight w:hRule="exact" w:val="587"/>
        </w:trPr>
        <w:tc>
          <w:tcPr>
            <w:tcW w:w="973" w:type="dxa"/>
            <w:vMerge w:val="restart"/>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spacing w:before="7"/>
              <w:rPr>
                <w:rFonts w:ascii="宋体"/>
              </w:rPr>
            </w:pPr>
          </w:p>
          <w:p w:rsidR="00A04363" w:rsidRDefault="00A04363">
            <w:pPr>
              <w:pStyle w:val="TableParagraph"/>
              <w:kinsoku w:val="0"/>
              <w:overflowPunct w:val="0"/>
              <w:spacing w:line="260" w:lineRule="exact"/>
              <w:ind w:left="373" w:right="367"/>
              <w:jc w:val="both"/>
            </w:pPr>
            <w:r>
              <w:rPr>
                <w:rFonts w:ascii="宋体" w:hAnsi="宋体" w:cs="宋体" w:hint="eastAsia"/>
                <w:sz w:val="21"/>
                <w:szCs w:val="21"/>
              </w:rPr>
              <w:t>绩</w:t>
            </w:r>
            <w:r>
              <w:rPr>
                <w:rFonts w:ascii="宋体" w:hAnsi="宋体" w:cs="宋体"/>
                <w:sz w:val="21"/>
                <w:szCs w:val="21"/>
              </w:rPr>
              <w:t xml:space="preserve"> </w:t>
            </w:r>
            <w:r>
              <w:rPr>
                <w:rFonts w:ascii="宋体" w:hAnsi="宋体" w:cs="宋体" w:hint="eastAsia"/>
                <w:sz w:val="21"/>
                <w:szCs w:val="21"/>
              </w:rPr>
              <w:t>效</w:t>
            </w:r>
            <w:r>
              <w:rPr>
                <w:rFonts w:ascii="宋体" w:hAnsi="宋体" w:cs="宋体"/>
                <w:sz w:val="21"/>
                <w:szCs w:val="21"/>
              </w:rPr>
              <w:t xml:space="preserve"> </w:t>
            </w:r>
            <w:r>
              <w:rPr>
                <w:rFonts w:ascii="宋体" w:hAnsi="宋体" w:cs="宋体" w:hint="eastAsia"/>
                <w:sz w:val="21"/>
                <w:szCs w:val="21"/>
              </w:rPr>
              <w:t>指</w:t>
            </w:r>
            <w:r>
              <w:rPr>
                <w:rFonts w:ascii="宋体" w:hAnsi="宋体" w:cs="宋体"/>
                <w:sz w:val="21"/>
                <w:szCs w:val="21"/>
              </w:rPr>
              <w:t xml:space="preserve"> </w:t>
            </w:r>
            <w:r>
              <w:rPr>
                <w:rFonts w:ascii="宋体" w:hAnsi="宋体" w:cs="宋体" w:hint="eastAsia"/>
                <w:sz w:val="21"/>
                <w:szCs w:val="21"/>
              </w:rPr>
              <w:t>标</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8"/>
              <w:ind w:left="60"/>
            </w:pPr>
            <w:r>
              <w:rPr>
                <w:rFonts w:ascii="宋体" w:hAnsi="宋体" w:cs="宋体" w:hint="eastAsia"/>
                <w:sz w:val="21"/>
                <w:szCs w:val="21"/>
              </w:rPr>
              <w:t>一级指标</w:t>
            </w:r>
          </w:p>
        </w:tc>
        <w:tc>
          <w:tcPr>
            <w:tcW w:w="97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8"/>
              <w:ind w:left="60"/>
            </w:pPr>
            <w:r>
              <w:rPr>
                <w:rFonts w:ascii="宋体" w:hAnsi="宋体" w:cs="宋体" w:hint="eastAsia"/>
                <w:sz w:val="21"/>
                <w:szCs w:val="21"/>
              </w:rPr>
              <w:t>二级指标</w:t>
            </w:r>
          </w:p>
        </w:tc>
        <w:tc>
          <w:tcPr>
            <w:tcW w:w="2413"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8"/>
              <w:ind w:left="780"/>
            </w:pPr>
            <w:r>
              <w:rPr>
                <w:rFonts w:ascii="宋体" w:hAnsi="宋体" w:cs="宋体" w:hint="eastAsia"/>
                <w:sz w:val="21"/>
                <w:szCs w:val="21"/>
              </w:rPr>
              <w:t>三级指标</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rsidP="00BF7AF5">
            <w:pPr>
              <w:pStyle w:val="TableParagraph"/>
              <w:kinsoku w:val="0"/>
              <w:overflowPunct w:val="0"/>
              <w:spacing w:before="24" w:line="260" w:lineRule="exact"/>
              <w:ind w:right="550"/>
            </w:pPr>
            <w:r>
              <w:rPr>
                <w:rFonts w:ascii="宋体" w:hAnsi="宋体" w:cs="宋体" w:hint="eastAsia"/>
                <w:sz w:val="21"/>
                <w:szCs w:val="21"/>
              </w:rPr>
              <w:t>年度指标值</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rsidP="00BF7AF5">
            <w:pPr>
              <w:pStyle w:val="TableParagraph"/>
              <w:kinsoku w:val="0"/>
              <w:overflowPunct w:val="0"/>
              <w:spacing w:before="24" w:line="260" w:lineRule="exact"/>
              <w:ind w:right="611"/>
            </w:pPr>
            <w:r>
              <w:rPr>
                <w:rFonts w:ascii="宋体" w:hAnsi="宋体" w:cs="宋体" w:hint="eastAsia"/>
                <w:sz w:val="21"/>
                <w:szCs w:val="21"/>
              </w:rPr>
              <w:t>实际完成值</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8"/>
              <w:ind w:left="270"/>
            </w:pPr>
            <w:r>
              <w:rPr>
                <w:rFonts w:ascii="宋体" w:hAnsi="宋体" w:cs="宋体" w:hint="eastAsia"/>
                <w:sz w:val="21"/>
                <w:szCs w:val="21"/>
              </w:rPr>
              <w:t>分值</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7"/>
              <w:ind w:left="270"/>
            </w:pPr>
            <w:r>
              <w:rPr>
                <w:rFonts w:ascii="宋体" w:hAnsi="宋体" w:cs="宋体" w:hint="eastAsia"/>
                <w:sz w:val="21"/>
                <w:szCs w:val="21"/>
              </w:rPr>
              <w:t>得分</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7"/>
              <w:ind w:left="293"/>
            </w:pPr>
            <w:r>
              <w:rPr>
                <w:rFonts w:ascii="宋体" w:hAnsi="宋体" w:cs="宋体" w:hint="eastAsia"/>
                <w:sz w:val="21"/>
                <w:szCs w:val="21"/>
              </w:rPr>
              <w:t>偏差原因分析及改进措施</w:t>
            </w:r>
          </w:p>
        </w:tc>
      </w:tr>
      <w:tr w:rsidR="00A04363">
        <w:trPr>
          <w:trHeight w:hRule="exact" w:val="699"/>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17"/>
              <w:ind w:left="293"/>
            </w:pPr>
          </w:p>
        </w:tc>
        <w:tc>
          <w:tcPr>
            <w:tcW w:w="973" w:type="dxa"/>
            <w:vMerge w:val="restart"/>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spacing w:before="3"/>
              <w:rPr>
                <w:rFonts w:ascii="宋体"/>
                <w:sz w:val="18"/>
                <w:szCs w:val="18"/>
              </w:rPr>
            </w:pPr>
          </w:p>
          <w:p w:rsidR="00A04363" w:rsidRDefault="00A04363">
            <w:pPr>
              <w:pStyle w:val="TableParagraph"/>
              <w:kinsoku w:val="0"/>
              <w:overflowPunct w:val="0"/>
              <w:ind w:left="60"/>
            </w:pPr>
            <w:r>
              <w:rPr>
                <w:rFonts w:ascii="宋体" w:hAnsi="宋体" w:cs="宋体" w:hint="eastAsia"/>
                <w:sz w:val="21"/>
                <w:szCs w:val="21"/>
              </w:rPr>
              <w:t>产出指标</w:t>
            </w:r>
          </w:p>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质量指标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设备验收合格率</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1"/>
              <w:ind w:left="33"/>
            </w:pPr>
            <w:r>
              <w:rPr>
                <w:rFonts w:ascii="宋体" w:hAnsi="宋体" w:cs="宋体"/>
                <w:sz w:val="21"/>
                <w:szCs w:val="21"/>
              </w:rPr>
              <w:t>100%</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1"/>
              <w:ind w:left="93"/>
            </w:pPr>
            <w:r>
              <w:rPr>
                <w:rFonts w:ascii="宋体" w:hAnsi="宋体" w:cs="宋体"/>
                <w:sz w:val="21"/>
                <w:szCs w:val="21"/>
              </w:rPr>
              <w:t>100%</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10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1"/>
              <w:ind w:left="7"/>
              <w:jc w:val="center"/>
            </w:pPr>
            <w:r>
              <w:rPr>
                <w:rFonts w:ascii="宋体" w:hAnsi="宋体" w:cs="宋体"/>
                <w:sz w:val="21"/>
                <w:szCs w:val="21"/>
              </w:rPr>
              <w:t>10</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tc>
      </w:tr>
      <w:tr w:rsidR="00A04363">
        <w:trPr>
          <w:trHeight w:hRule="exact" w:val="810"/>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时效指标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完成方案制定和前期准备工作</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33" w:right="27"/>
              <w:jc w:val="center"/>
            </w:pP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6</w:t>
            </w:r>
            <w:r>
              <w:rPr>
                <w:rFonts w:ascii="宋体" w:hAnsi="宋体" w:cs="宋体" w:hint="eastAsia"/>
                <w:sz w:val="21"/>
                <w:szCs w:val="21"/>
              </w:rPr>
              <w:t>月</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93" w:right="87"/>
              <w:jc w:val="center"/>
            </w:pP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6</w:t>
            </w:r>
            <w:r>
              <w:rPr>
                <w:rFonts w:ascii="宋体" w:hAnsi="宋体" w:cs="宋体" w:hint="eastAsia"/>
                <w:sz w:val="21"/>
                <w:szCs w:val="21"/>
              </w:rPr>
              <w:t>月</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15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
              <w:rPr>
                <w:rFonts w:ascii="宋体"/>
                <w:sz w:val="18"/>
                <w:szCs w:val="18"/>
              </w:rPr>
            </w:pPr>
          </w:p>
          <w:p w:rsidR="00A04363" w:rsidRDefault="00A04363">
            <w:pPr>
              <w:pStyle w:val="TableParagraph"/>
              <w:kinsoku w:val="0"/>
              <w:overflowPunct w:val="0"/>
              <w:ind w:left="4"/>
              <w:jc w:val="center"/>
            </w:pPr>
            <w:r>
              <w:t>15</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35" w:line="260" w:lineRule="exact"/>
              <w:ind w:left="27" w:right="134"/>
            </w:pPr>
          </w:p>
        </w:tc>
      </w:tr>
      <w:tr w:rsidR="00A04363">
        <w:trPr>
          <w:trHeight w:hRule="exact" w:val="810"/>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时效指标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完成招标签订合同及款项支付</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33" w:right="27"/>
              <w:jc w:val="center"/>
              <w:rPr>
                <w:rFonts w:ascii="宋体"/>
                <w:sz w:val="21"/>
                <w:szCs w:val="21"/>
              </w:rPr>
            </w:pP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8</w:t>
            </w:r>
            <w:r>
              <w:rPr>
                <w:rFonts w:ascii="宋体" w:hAnsi="宋体" w:cs="宋体" w:hint="eastAsia"/>
                <w:sz w:val="21"/>
                <w:szCs w:val="21"/>
              </w:rPr>
              <w:t>月</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93" w:right="87"/>
              <w:jc w:val="center"/>
              <w:rPr>
                <w:rFonts w:ascii="宋体"/>
                <w:sz w:val="21"/>
                <w:szCs w:val="21"/>
              </w:rPr>
            </w:pP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12</w:t>
            </w:r>
            <w:r>
              <w:rPr>
                <w:rFonts w:ascii="宋体" w:hAnsi="宋体" w:cs="宋体" w:hint="eastAsia"/>
                <w:sz w:val="21"/>
                <w:szCs w:val="21"/>
              </w:rPr>
              <w:t>月</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rPr>
                <w:rFonts w:ascii="宋体"/>
                <w:sz w:val="21"/>
                <w:szCs w:val="21"/>
              </w:rPr>
            </w:pPr>
            <w:r>
              <w:rPr>
                <w:rFonts w:ascii="等线" w:eastAsia="等线" w:hAnsi="等线" w:cs="等线"/>
                <w:color w:val="000000"/>
                <w:sz w:val="18"/>
                <w:szCs w:val="18"/>
              </w:rPr>
              <w:t>15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ind w:left="4"/>
              <w:jc w:val="center"/>
              <w:rPr>
                <w:rFonts w:ascii="宋体"/>
                <w:sz w:val="21"/>
                <w:szCs w:val="21"/>
              </w:rPr>
            </w:pPr>
            <w:r>
              <w:rPr>
                <w:rFonts w:ascii="宋体" w:hAnsi="宋体" w:cs="宋体"/>
                <w:sz w:val="21"/>
                <w:szCs w:val="21"/>
              </w:rPr>
              <w:t>14</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35" w:line="260" w:lineRule="exact"/>
              <w:ind w:left="27" w:right="134"/>
            </w:pPr>
            <w:r>
              <w:rPr>
                <w:rFonts w:ascii="宋体" w:hAnsi="宋体" w:cs="宋体" w:hint="eastAsia"/>
                <w:sz w:val="21"/>
                <w:szCs w:val="21"/>
              </w:rPr>
              <w:t>受疫情影响，招标工作于</w:t>
            </w: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12</w:t>
            </w:r>
            <w:r>
              <w:rPr>
                <w:rFonts w:ascii="宋体" w:hAnsi="宋体" w:cs="宋体" w:hint="eastAsia"/>
                <w:sz w:val="21"/>
                <w:szCs w:val="21"/>
              </w:rPr>
              <w:t>月完成</w:t>
            </w:r>
          </w:p>
        </w:tc>
      </w:tr>
      <w:tr w:rsidR="00A04363">
        <w:trPr>
          <w:trHeight w:hRule="exact" w:val="1149"/>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时效指标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完成项目验收</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33" w:right="27"/>
              <w:jc w:val="center"/>
              <w:rPr>
                <w:rFonts w:ascii="宋体"/>
                <w:sz w:val="21"/>
                <w:szCs w:val="21"/>
              </w:rPr>
            </w:pPr>
            <w:r>
              <w:rPr>
                <w:rFonts w:ascii="宋体" w:hAnsi="宋体" w:cs="宋体"/>
                <w:sz w:val="21"/>
                <w:szCs w:val="21"/>
              </w:rPr>
              <w:t>2022</w:t>
            </w:r>
            <w:r>
              <w:rPr>
                <w:rFonts w:ascii="宋体" w:hAnsi="宋体" w:cs="宋体" w:hint="eastAsia"/>
                <w:sz w:val="21"/>
                <w:szCs w:val="21"/>
              </w:rPr>
              <w:t>年</w:t>
            </w:r>
            <w:r>
              <w:rPr>
                <w:rFonts w:ascii="宋体" w:hAnsi="宋体" w:cs="宋体"/>
                <w:sz w:val="21"/>
                <w:szCs w:val="21"/>
              </w:rPr>
              <w:t>12</w:t>
            </w:r>
            <w:r>
              <w:rPr>
                <w:rFonts w:ascii="宋体" w:hAnsi="宋体" w:cs="宋体" w:hint="eastAsia"/>
                <w:sz w:val="21"/>
                <w:szCs w:val="21"/>
              </w:rPr>
              <w:t>月</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5" w:line="260" w:lineRule="exact"/>
              <w:ind w:left="93" w:right="87"/>
              <w:jc w:val="center"/>
              <w:rPr>
                <w:rFonts w:ascii="宋体"/>
                <w:sz w:val="21"/>
                <w:szCs w:val="21"/>
              </w:rPr>
            </w:pPr>
            <w:r>
              <w:rPr>
                <w:rFonts w:ascii="宋体" w:hAnsi="宋体" w:cs="宋体" w:hint="eastAsia"/>
                <w:sz w:val="21"/>
                <w:szCs w:val="21"/>
              </w:rPr>
              <w:t>设备</w:t>
            </w:r>
            <w:r>
              <w:rPr>
                <w:rFonts w:ascii="宋体" w:hAnsi="宋体" w:cs="宋体"/>
                <w:sz w:val="21"/>
                <w:szCs w:val="21"/>
              </w:rPr>
              <w:t>2023</w:t>
            </w:r>
            <w:r>
              <w:rPr>
                <w:rFonts w:ascii="宋体" w:hAnsi="宋体" w:cs="宋体" w:hint="eastAsia"/>
                <w:sz w:val="21"/>
                <w:szCs w:val="21"/>
              </w:rPr>
              <w:t>年</w:t>
            </w:r>
            <w:r>
              <w:rPr>
                <w:rFonts w:ascii="宋体" w:hAnsi="宋体" w:cs="宋体"/>
                <w:sz w:val="21"/>
                <w:szCs w:val="21"/>
              </w:rPr>
              <w:t>4</w:t>
            </w:r>
            <w:r>
              <w:rPr>
                <w:rFonts w:ascii="宋体" w:hAnsi="宋体" w:cs="宋体" w:hint="eastAsia"/>
                <w:sz w:val="21"/>
                <w:szCs w:val="21"/>
              </w:rPr>
              <w:t>月通过医院相关科室验收，验收合格率</w:t>
            </w:r>
            <w:r>
              <w:rPr>
                <w:rFonts w:ascii="宋体" w:hAnsi="宋体" w:cs="宋体"/>
                <w:sz w:val="21"/>
                <w:szCs w:val="21"/>
              </w:rPr>
              <w:t>100%</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rPr>
                <w:rFonts w:ascii="宋体"/>
                <w:sz w:val="21"/>
                <w:szCs w:val="21"/>
              </w:rPr>
            </w:pPr>
            <w:r>
              <w:rPr>
                <w:rFonts w:ascii="等线" w:eastAsia="等线" w:hAnsi="等线" w:cs="等线"/>
                <w:color w:val="000000"/>
                <w:sz w:val="18"/>
                <w:szCs w:val="18"/>
              </w:rPr>
              <w:t>15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ind w:left="4"/>
              <w:jc w:val="center"/>
              <w:rPr>
                <w:rFonts w:ascii="宋体"/>
                <w:sz w:val="21"/>
                <w:szCs w:val="21"/>
              </w:rPr>
            </w:pPr>
            <w:r>
              <w:rPr>
                <w:rFonts w:ascii="宋体" w:hAnsi="宋体" w:cs="宋体"/>
                <w:sz w:val="21"/>
                <w:szCs w:val="21"/>
              </w:rPr>
              <w:t>14</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35" w:line="260" w:lineRule="exact"/>
              <w:ind w:left="27" w:right="134"/>
            </w:pPr>
            <w:r>
              <w:rPr>
                <w:rFonts w:ascii="宋体" w:hAnsi="宋体" w:cs="宋体" w:hint="eastAsia"/>
                <w:sz w:val="21"/>
                <w:szCs w:val="21"/>
              </w:rPr>
              <w:t>受疫情影响，当年未安装试运行。</w:t>
            </w:r>
          </w:p>
        </w:tc>
      </w:tr>
      <w:tr w:rsidR="00A04363">
        <w:trPr>
          <w:trHeight w:hRule="exact" w:val="1083"/>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35" w:line="260" w:lineRule="exact"/>
              <w:ind w:left="27" w:right="134"/>
            </w:pPr>
          </w:p>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35" w:line="260" w:lineRule="exact"/>
              <w:ind w:left="27" w:right="134"/>
            </w:pPr>
          </w:p>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数量指标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rsidP="00BF7AF5">
            <w:pPr>
              <w:pStyle w:val="TableParagraph"/>
              <w:kinsoku w:val="0"/>
              <w:overflowPunct w:val="0"/>
              <w:spacing w:before="15" w:line="260" w:lineRule="exact"/>
              <w:ind w:left="33" w:right="27"/>
              <w:jc w:val="center"/>
              <w:rPr>
                <w:rFonts w:ascii="宋体"/>
                <w:sz w:val="21"/>
                <w:szCs w:val="21"/>
              </w:rPr>
            </w:pPr>
            <w:r w:rsidRPr="00BF7AF5">
              <w:rPr>
                <w:rFonts w:ascii="宋体" w:hAnsi="宋体" w:cs="宋体" w:hint="eastAsia"/>
                <w:sz w:val="21"/>
                <w:szCs w:val="21"/>
              </w:rPr>
              <w:t>购置设备数量</w:t>
            </w:r>
          </w:p>
        </w:tc>
        <w:tc>
          <w:tcPr>
            <w:tcW w:w="176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5"/>
              <w:ind w:left="33"/>
              <w:jc w:val="center"/>
            </w:pPr>
            <w:r>
              <w:rPr>
                <w:rFonts w:ascii="宋体" w:hAnsi="宋体" w:cs="宋体"/>
                <w:sz w:val="21"/>
                <w:szCs w:val="21"/>
              </w:rPr>
              <w:t>27</w:t>
            </w:r>
            <w:r>
              <w:rPr>
                <w:rFonts w:ascii="宋体" w:hAnsi="宋体" w:cs="宋体" w:hint="eastAsia"/>
                <w:sz w:val="21"/>
                <w:szCs w:val="21"/>
              </w:rPr>
              <w:t>台（套）</w:t>
            </w:r>
          </w:p>
        </w:tc>
        <w:tc>
          <w:tcPr>
            <w:tcW w:w="1884"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5"/>
              <w:ind w:left="303"/>
              <w:jc w:val="center"/>
            </w:pPr>
            <w:r>
              <w:rPr>
                <w:rFonts w:ascii="宋体" w:hAnsi="宋体" w:cs="宋体"/>
                <w:sz w:val="21"/>
                <w:szCs w:val="21"/>
              </w:rPr>
              <w:t>27</w:t>
            </w:r>
            <w:r>
              <w:rPr>
                <w:rFonts w:ascii="宋体" w:hAnsi="宋体" w:cs="宋体" w:hint="eastAsia"/>
                <w:sz w:val="21"/>
                <w:szCs w:val="21"/>
              </w:rPr>
              <w:t>台（套）</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10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8"/>
              <w:rPr>
                <w:rFonts w:ascii="宋体"/>
                <w:sz w:val="28"/>
                <w:szCs w:val="28"/>
              </w:rPr>
            </w:pPr>
          </w:p>
          <w:p w:rsidR="00A04363" w:rsidRDefault="00A04363">
            <w:pPr>
              <w:pStyle w:val="TableParagraph"/>
              <w:kinsoku w:val="0"/>
              <w:overflowPunct w:val="0"/>
              <w:ind w:left="4"/>
              <w:jc w:val="center"/>
            </w:pPr>
            <w:r>
              <w:t>10</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2" w:line="260" w:lineRule="exact"/>
              <w:ind w:left="27" w:right="125"/>
            </w:pPr>
          </w:p>
        </w:tc>
      </w:tr>
      <w:tr w:rsidR="00A04363">
        <w:trPr>
          <w:trHeight w:hRule="exact" w:val="949"/>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2" w:line="260" w:lineRule="exact"/>
              <w:ind w:left="27" w:right="125"/>
            </w:pPr>
          </w:p>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42" w:line="260" w:lineRule="exact"/>
              <w:ind w:left="27" w:right="125"/>
            </w:pPr>
          </w:p>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成本指标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项目预算控制数</w:t>
            </w:r>
          </w:p>
        </w:tc>
        <w:tc>
          <w:tcPr>
            <w:tcW w:w="1763" w:type="dxa"/>
            <w:tcBorders>
              <w:top w:val="single" w:sz="8" w:space="0" w:color="000000"/>
              <w:left w:val="single" w:sz="8" w:space="0" w:color="000000"/>
              <w:bottom w:val="single" w:sz="8" w:space="0" w:color="000000"/>
              <w:right w:val="single" w:sz="8" w:space="0" w:color="000000"/>
            </w:tcBorders>
          </w:tcPr>
          <w:p w:rsidR="00A04363" w:rsidRPr="00BF7AF5" w:rsidRDefault="00A04363">
            <w:pPr>
              <w:pStyle w:val="TableParagraph"/>
              <w:kinsoku w:val="0"/>
              <w:overflowPunct w:val="0"/>
              <w:spacing w:before="104"/>
              <w:ind w:left="556"/>
              <w:rPr>
                <w:rFonts w:ascii="宋体"/>
                <w:sz w:val="21"/>
                <w:szCs w:val="21"/>
              </w:rPr>
            </w:pPr>
            <w:r>
              <w:rPr>
                <w:rFonts w:ascii="宋体" w:hAnsi="宋体" w:cs="宋体"/>
                <w:sz w:val="21"/>
                <w:szCs w:val="21"/>
              </w:rPr>
              <w:t>1354.5</w:t>
            </w:r>
            <w:r>
              <w:rPr>
                <w:rFonts w:ascii="宋体" w:hAnsi="宋体" w:cs="宋体" w:hint="eastAsia"/>
                <w:sz w:val="21"/>
                <w:szCs w:val="21"/>
              </w:rPr>
              <w:t>万</w:t>
            </w:r>
          </w:p>
        </w:tc>
        <w:tc>
          <w:tcPr>
            <w:tcW w:w="1884" w:type="dxa"/>
            <w:tcBorders>
              <w:top w:val="single" w:sz="8" w:space="0" w:color="000000"/>
              <w:left w:val="single" w:sz="8" w:space="0" w:color="000000"/>
              <w:bottom w:val="single" w:sz="8" w:space="0" w:color="000000"/>
              <w:right w:val="single" w:sz="8" w:space="0" w:color="000000"/>
            </w:tcBorders>
          </w:tcPr>
          <w:p w:rsidR="00A04363" w:rsidRPr="00BF7AF5" w:rsidRDefault="00A04363">
            <w:pPr>
              <w:pStyle w:val="TableParagraph"/>
              <w:kinsoku w:val="0"/>
              <w:overflowPunct w:val="0"/>
              <w:spacing w:before="12" w:line="260" w:lineRule="exact"/>
              <w:ind w:left="406" w:right="89" w:hanging="314"/>
              <w:rPr>
                <w:rFonts w:ascii="宋体"/>
                <w:sz w:val="21"/>
                <w:szCs w:val="21"/>
              </w:rPr>
            </w:pPr>
            <w:r>
              <w:rPr>
                <w:rFonts w:ascii="宋体" w:hAnsi="宋体" w:cs="宋体" w:hint="eastAsia"/>
                <w:sz w:val="21"/>
                <w:szCs w:val="21"/>
              </w:rPr>
              <w:t>按中标金额实际支付</w:t>
            </w:r>
            <w:r>
              <w:rPr>
                <w:rFonts w:ascii="宋体" w:hAnsi="宋体" w:cs="宋体"/>
                <w:sz w:val="21"/>
                <w:szCs w:val="21"/>
              </w:rPr>
              <w:t>1354.3</w:t>
            </w:r>
            <w:r>
              <w:rPr>
                <w:rFonts w:ascii="宋体" w:hAnsi="宋体" w:cs="宋体" w:hint="eastAsia"/>
                <w:sz w:val="21"/>
                <w:szCs w:val="21"/>
              </w:rPr>
              <w:t>万元</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10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105"/>
              <w:ind w:left="6"/>
              <w:jc w:val="center"/>
            </w:pPr>
            <w:r>
              <w:rPr>
                <w:rFonts w:ascii="宋体" w:hAnsi="宋体" w:cs="宋体"/>
                <w:sz w:val="21"/>
                <w:szCs w:val="21"/>
              </w:rPr>
              <w:t>10</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tc>
      </w:tr>
      <w:tr w:rsidR="00A04363">
        <w:trPr>
          <w:trHeight w:hRule="exact" w:val="1963"/>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vMerge w:val="restart"/>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rPr>
                <w:rFonts w:ascii="宋体"/>
                <w:sz w:val="20"/>
                <w:szCs w:val="20"/>
              </w:rPr>
            </w:pPr>
          </w:p>
          <w:p w:rsidR="00A04363" w:rsidRDefault="00A04363">
            <w:pPr>
              <w:pStyle w:val="TableParagraph"/>
              <w:kinsoku w:val="0"/>
              <w:overflowPunct w:val="0"/>
              <w:spacing w:before="4"/>
              <w:rPr>
                <w:rFonts w:ascii="宋体"/>
                <w:sz w:val="23"/>
                <w:szCs w:val="23"/>
              </w:rPr>
            </w:pPr>
          </w:p>
          <w:p w:rsidR="00A04363" w:rsidRDefault="00A04363">
            <w:pPr>
              <w:pStyle w:val="TableParagraph"/>
              <w:kinsoku w:val="0"/>
              <w:overflowPunct w:val="0"/>
              <w:ind w:left="60"/>
            </w:pPr>
            <w:r>
              <w:rPr>
                <w:rFonts w:ascii="宋体" w:hAnsi="宋体" w:cs="宋体" w:hint="eastAsia"/>
                <w:sz w:val="21"/>
                <w:szCs w:val="21"/>
              </w:rPr>
              <w:t>效益指标</w:t>
            </w:r>
          </w:p>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可持续影响指标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保障临床教学工作正常运转，设备在教学可发挥实际作用，切实有效提升临床教学和科研水平</w:t>
            </w:r>
          </w:p>
        </w:tc>
        <w:tc>
          <w:tcPr>
            <w:tcW w:w="1763" w:type="dxa"/>
            <w:tcBorders>
              <w:top w:val="single" w:sz="8" w:space="0" w:color="000000"/>
              <w:left w:val="single" w:sz="8" w:space="0" w:color="000000"/>
              <w:bottom w:val="single" w:sz="8" w:space="0" w:color="000000"/>
              <w:right w:val="single" w:sz="8" w:space="0" w:color="000000"/>
            </w:tcBorders>
          </w:tcPr>
          <w:p w:rsidR="00A04363" w:rsidRPr="00BF7AF5" w:rsidRDefault="00A04363">
            <w:pPr>
              <w:kinsoku w:val="0"/>
              <w:overflowPunct w:val="0"/>
              <w:spacing w:before="22" w:line="260" w:lineRule="exact"/>
              <w:ind w:left="33" w:right="28"/>
              <w:jc w:val="center"/>
              <w:rPr>
                <w:rFonts w:ascii="宋体"/>
                <w:sz w:val="21"/>
                <w:szCs w:val="21"/>
              </w:rPr>
            </w:pPr>
            <w:r w:rsidRPr="00BF7AF5">
              <w:rPr>
                <w:rFonts w:ascii="宋体" w:hAnsi="宋体" w:cs="宋体" w:hint="eastAsia"/>
                <w:sz w:val="21"/>
                <w:szCs w:val="21"/>
              </w:rPr>
              <w:t>保障临床教学工作正常运转，设备在教学可发挥实际作用，切实有效提升临床教学和科研水平</w:t>
            </w:r>
          </w:p>
        </w:tc>
        <w:tc>
          <w:tcPr>
            <w:tcW w:w="1884" w:type="dxa"/>
            <w:tcBorders>
              <w:top w:val="single" w:sz="8" w:space="0" w:color="000000"/>
              <w:left w:val="single" w:sz="8" w:space="0" w:color="000000"/>
              <w:bottom w:val="single" w:sz="8" w:space="0" w:color="000000"/>
              <w:right w:val="single" w:sz="8" w:space="0" w:color="000000"/>
            </w:tcBorders>
          </w:tcPr>
          <w:p w:rsidR="00A04363" w:rsidRPr="00BF7AF5" w:rsidRDefault="00A04363">
            <w:pPr>
              <w:kinsoku w:val="0"/>
              <w:overflowPunct w:val="0"/>
              <w:spacing w:before="22" w:line="260" w:lineRule="exact"/>
              <w:ind w:left="93" w:right="87"/>
              <w:jc w:val="center"/>
              <w:rPr>
                <w:rFonts w:ascii="宋体"/>
                <w:sz w:val="21"/>
                <w:szCs w:val="21"/>
              </w:rPr>
            </w:pPr>
            <w:r w:rsidRPr="00BF7AF5">
              <w:rPr>
                <w:rFonts w:ascii="宋体" w:hAnsi="宋体" w:cs="宋体" w:hint="eastAsia"/>
                <w:sz w:val="21"/>
                <w:szCs w:val="21"/>
              </w:rPr>
              <w:t>保障临床教学工作正常运转，设备在教学可发挥实际作用，切实有效提升临床教学和科研水平</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8"/>
              <w:rPr>
                <w:rFonts w:ascii="宋体"/>
                <w:sz w:val="28"/>
                <w:szCs w:val="28"/>
              </w:rPr>
            </w:pPr>
          </w:p>
          <w:p w:rsidR="00A04363" w:rsidRDefault="00A04363">
            <w:pPr>
              <w:pStyle w:val="TableParagraph"/>
              <w:kinsoku w:val="0"/>
              <w:overflowPunct w:val="0"/>
              <w:ind w:left="6"/>
              <w:jc w:val="center"/>
            </w:pPr>
            <w:r>
              <w:t>5</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tc>
      </w:tr>
      <w:tr w:rsidR="00A04363">
        <w:trPr>
          <w:trHeight w:hRule="exact" w:val="1454"/>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社会效益指标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满足医疗人员提升医学及相关专业能力等方面的需求</w:t>
            </w:r>
          </w:p>
        </w:tc>
        <w:tc>
          <w:tcPr>
            <w:tcW w:w="1763"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满足医疗人员提升医学及相关专业能力等方面的需求</w:t>
            </w:r>
          </w:p>
        </w:tc>
        <w:tc>
          <w:tcPr>
            <w:tcW w:w="188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满足医疗人员提升医学及相关专业能力等方面的需求</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
              <w:rPr>
                <w:rFonts w:ascii="宋体"/>
                <w:sz w:val="22"/>
                <w:szCs w:val="22"/>
              </w:rPr>
            </w:pPr>
          </w:p>
          <w:p w:rsidR="00A04363" w:rsidRDefault="00A04363">
            <w:pPr>
              <w:pStyle w:val="TableParagraph"/>
              <w:kinsoku w:val="0"/>
              <w:overflowPunct w:val="0"/>
              <w:ind w:left="6"/>
              <w:jc w:val="center"/>
            </w:pPr>
            <w:r>
              <w:t>5</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tc>
      </w:tr>
      <w:tr w:rsidR="00A04363">
        <w:trPr>
          <w:trHeight w:hRule="exact" w:val="890"/>
        </w:trPr>
        <w:tc>
          <w:tcPr>
            <w:tcW w:w="973" w:type="dxa"/>
            <w:vMerge/>
            <w:tcBorders>
              <w:top w:val="single" w:sz="8" w:space="0" w:color="000000"/>
              <w:left w:val="single" w:sz="8" w:space="0" w:color="000000"/>
              <w:bottom w:val="single" w:sz="8" w:space="0" w:color="000000"/>
              <w:right w:val="single" w:sz="8" w:space="0" w:color="000000"/>
            </w:tcBorders>
          </w:tcPr>
          <w:p w:rsidR="00A04363" w:rsidRDefault="00A04363"/>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2"/>
              <w:rPr>
                <w:rFonts w:ascii="宋体"/>
                <w:sz w:val="14"/>
                <w:szCs w:val="14"/>
              </w:rPr>
            </w:pPr>
          </w:p>
          <w:p w:rsidR="00A04363" w:rsidRDefault="00A04363">
            <w:pPr>
              <w:pStyle w:val="TableParagraph"/>
              <w:kinsoku w:val="0"/>
              <w:overflowPunct w:val="0"/>
              <w:spacing w:line="260" w:lineRule="exact"/>
              <w:ind w:left="269" w:right="158" w:hanging="107"/>
            </w:pPr>
            <w:r>
              <w:rPr>
                <w:rFonts w:ascii="宋体" w:hAnsi="宋体" w:cs="宋体" w:hint="eastAsia"/>
                <w:sz w:val="21"/>
                <w:szCs w:val="21"/>
              </w:rPr>
              <w:t>满意度</w:t>
            </w:r>
            <w:r>
              <w:rPr>
                <w:rFonts w:ascii="宋体" w:hAnsi="宋体" w:cs="宋体"/>
                <w:sz w:val="21"/>
                <w:szCs w:val="21"/>
              </w:rPr>
              <w:t xml:space="preserve"> </w:t>
            </w:r>
            <w:r>
              <w:rPr>
                <w:rFonts w:ascii="宋体" w:hAnsi="宋体" w:cs="宋体" w:hint="eastAsia"/>
                <w:sz w:val="21"/>
                <w:szCs w:val="21"/>
              </w:rPr>
              <w:t>指标</w:t>
            </w:r>
          </w:p>
        </w:tc>
        <w:tc>
          <w:tcPr>
            <w:tcW w:w="974" w:type="dxa"/>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服务对象满意度指标</w:t>
            </w:r>
          </w:p>
        </w:tc>
        <w:tc>
          <w:tcPr>
            <w:tcW w:w="2413" w:type="dxa"/>
            <w:gridSpan w:val="2"/>
            <w:tcBorders>
              <w:top w:val="single" w:sz="8" w:space="0" w:color="000000"/>
              <w:left w:val="single" w:sz="8" w:space="0" w:color="000000"/>
              <w:bottom w:val="single" w:sz="8" w:space="0" w:color="000000"/>
              <w:right w:val="single" w:sz="8" w:space="0" w:color="000000"/>
            </w:tcBorders>
            <w:vAlign w:val="center"/>
          </w:tcPr>
          <w:p w:rsidR="00A04363" w:rsidRPr="00BF7AF5" w:rsidRDefault="00A04363">
            <w:pPr>
              <w:widowControl/>
              <w:jc w:val="center"/>
              <w:textAlignment w:val="center"/>
              <w:rPr>
                <w:rFonts w:ascii="宋体"/>
                <w:sz w:val="21"/>
                <w:szCs w:val="21"/>
              </w:rPr>
            </w:pPr>
            <w:r w:rsidRPr="00BF7AF5">
              <w:rPr>
                <w:rFonts w:ascii="宋体" w:hAnsi="宋体" w:cs="宋体" w:hint="eastAsia"/>
                <w:sz w:val="21"/>
                <w:szCs w:val="21"/>
              </w:rPr>
              <w:t>设备使用人员满意度</w:t>
            </w:r>
          </w:p>
        </w:tc>
        <w:tc>
          <w:tcPr>
            <w:tcW w:w="1763" w:type="dxa"/>
            <w:tcBorders>
              <w:top w:val="single" w:sz="8" w:space="0" w:color="000000"/>
              <w:left w:val="single" w:sz="8" w:space="0" w:color="000000"/>
              <w:bottom w:val="single" w:sz="8" w:space="0" w:color="000000"/>
              <w:right w:val="single" w:sz="8" w:space="0" w:color="000000"/>
            </w:tcBorders>
          </w:tcPr>
          <w:p w:rsidR="00A04363" w:rsidRPr="00BF7AF5" w:rsidRDefault="00A04363">
            <w:pPr>
              <w:pStyle w:val="TableParagraph"/>
              <w:kinsoku w:val="0"/>
              <w:overflowPunct w:val="0"/>
              <w:spacing w:before="2"/>
              <w:rPr>
                <w:rFonts w:ascii="宋体"/>
                <w:sz w:val="21"/>
                <w:szCs w:val="21"/>
              </w:rPr>
            </w:pPr>
          </w:p>
          <w:p w:rsidR="00A04363" w:rsidRPr="00BF7AF5" w:rsidRDefault="00A04363">
            <w:pPr>
              <w:pStyle w:val="TableParagraph"/>
              <w:kinsoku w:val="0"/>
              <w:overflowPunct w:val="0"/>
              <w:spacing w:line="260" w:lineRule="exact"/>
              <w:ind w:left="503" w:right="28" w:hanging="470"/>
              <w:rPr>
                <w:rFonts w:ascii="宋体"/>
                <w:sz w:val="21"/>
                <w:szCs w:val="21"/>
              </w:rPr>
            </w:pPr>
            <w:r>
              <w:rPr>
                <w:rFonts w:ascii="宋体" w:hAnsi="宋体" w:cs="宋体" w:hint="eastAsia"/>
                <w:sz w:val="21"/>
                <w:szCs w:val="21"/>
              </w:rPr>
              <w:t>设备使用人员满意度达</w:t>
            </w:r>
            <w:r>
              <w:rPr>
                <w:rFonts w:ascii="宋体" w:hAnsi="宋体" w:cs="宋体"/>
                <w:sz w:val="21"/>
                <w:szCs w:val="21"/>
              </w:rPr>
              <w:t>90%</w:t>
            </w:r>
          </w:p>
        </w:tc>
        <w:tc>
          <w:tcPr>
            <w:tcW w:w="1884" w:type="dxa"/>
            <w:tcBorders>
              <w:top w:val="single" w:sz="8" w:space="0" w:color="000000"/>
              <w:left w:val="single" w:sz="8" w:space="0" w:color="000000"/>
              <w:bottom w:val="single" w:sz="8" w:space="0" w:color="000000"/>
              <w:right w:val="single" w:sz="8" w:space="0" w:color="000000"/>
            </w:tcBorders>
          </w:tcPr>
          <w:p w:rsidR="00A04363" w:rsidRPr="00BF7AF5" w:rsidRDefault="00A04363">
            <w:pPr>
              <w:pStyle w:val="TableParagraph"/>
              <w:kinsoku w:val="0"/>
              <w:overflowPunct w:val="0"/>
              <w:spacing w:before="3"/>
              <w:rPr>
                <w:rFonts w:ascii="宋体"/>
                <w:sz w:val="21"/>
                <w:szCs w:val="21"/>
              </w:rPr>
            </w:pPr>
          </w:p>
          <w:p w:rsidR="00A04363" w:rsidRPr="00BF7AF5" w:rsidRDefault="00A04363">
            <w:pPr>
              <w:pStyle w:val="TableParagraph"/>
              <w:kinsoku w:val="0"/>
              <w:overflowPunct w:val="0"/>
              <w:ind w:left="3"/>
              <w:jc w:val="center"/>
              <w:rPr>
                <w:rFonts w:ascii="宋体"/>
                <w:sz w:val="21"/>
                <w:szCs w:val="21"/>
              </w:rPr>
            </w:pPr>
            <w:r>
              <w:rPr>
                <w:rFonts w:ascii="宋体" w:hAnsi="宋体" w:cs="宋体"/>
                <w:sz w:val="21"/>
                <w:szCs w:val="21"/>
              </w:rPr>
              <w:t>95%</w:t>
            </w:r>
          </w:p>
        </w:tc>
        <w:tc>
          <w:tcPr>
            <w:tcW w:w="973" w:type="dxa"/>
            <w:tcBorders>
              <w:top w:val="single" w:sz="8" w:space="0" w:color="000000"/>
              <w:left w:val="single" w:sz="8" w:space="0" w:color="000000"/>
              <w:bottom w:val="single" w:sz="8" w:space="0" w:color="000000"/>
              <w:right w:val="single" w:sz="8" w:space="0" w:color="000000"/>
            </w:tcBorders>
            <w:vAlign w:val="center"/>
          </w:tcPr>
          <w:p w:rsidR="00A04363" w:rsidRDefault="00A04363">
            <w:pPr>
              <w:widowControl/>
              <w:textAlignment w:val="center"/>
            </w:pPr>
            <w:r>
              <w:rPr>
                <w:rFonts w:ascii="等线" w:eastAsia="等线" w:hAnsi="等线" w:cs="等线"/>
                <w:color w:val="000000"/>
                <w:sz w:val="18"/>
                <w:szCs w:val="18"/>
              </w:rPr>
              <w:t>5</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3"/>
              <w:rPr>
                <w:rFonts w:ascii="宋体"/>
                <w:sz w:val="21"/>
                <w:szCs w:val="21"/>
              </w:rPr>
            </w:pPr>
          </w:p>
          <w:p w:rsidR="00A04363" w:rsidRDefault="00A04363">
            <w:pPr>
              <w:pStyle w:val="TableParagraph"/>
              <w:kinsoku w:val="0"/>
              <w:overflowPunct w:val="0"/>
              <w:ind w:left="6"/>
              <w:jc w:val="center"/>
            </w:pPr>
            <w:r>
              <w:t>3</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Pr="003E1E29" w:rsidRDefault="00A04363">
            <w:pPr>
              <w:rPr>
                <w:sz w:val="21"/>
                <w:szCs w:val="21"/>
              </w:rPr>
            </w:pPr>
            <w:r w:rsidRPr="003E1E29">
              <w:rPr>
                <w:rFonts w:cs="宋体" w:hint="eastAsia"/>
                <w:sz w:val="21"/>
                <w:szCs w:val="21"/>
              </w:rPr>
              <w:t>设备使用未满</w:t>
            </w:r>
            <w:r w:rsidRPr="003E1E29">
              <w:rPr>
                <w:sz w:val="21"/>
                <w:szCs w:val="21"/>
              </w:rPr>
              <w:t>1</w:t>
            </w:r>
            <w:r w:rsidRPr="003E1E29">
              <w:rPr>
                <w:rFonts w:cs="宋体" w:hint="eastAsia"/>
                <w:sz w:val="21"/>
                <w:szCs w:val="21"/>
              </w:rPr>
              <w:t>年，尚未做满意度调查。</w:t>
            </w:r>
          </w:p>
        </w:tc>
      </w:tr>
      <w:tr w:rsidR="00A04363">
        <w:trPr>
          <w:trHeight w:hRule="exact" w:val="473"/>
        </w:trPr>
        <w:tc>
          <w:tcPr>
            <w:tcW w:w="8980" w:type="dxa"/>
            <w:gridSpan w:val="7"/>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61"/>
              <w:ind w:left="6"/>
              <w:jc w:val="center"/>
            </w:pPr>
            <w:r>
              <w:rPr>
                <w:rFonts w:ascii="宋体" w:hAnsi="宋体" w:cs="宋体" w:hint="eastAsia"/>
                <w:sz w:val="21"/>
                <w:szCs w:val="21"/>
              </w:rPr>
              <w:t>总分</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1"/>
              <w:ind w:left="319"/>
            </w:pPr>
            <w:r>
              <w:rPr>
                <w:rFonts w:ascii="宋体" w:hAnsi="宋体" w:cs="宋体"/>
                <w:sz w:val="21"/>
                <w:szCs w:val="21"/>
              </w:rPr>
              <w:t>100</w:t>
            </w:r>
          </w:p>
        </w:tc>
        <w:tc>
          <w:tcPr>
            <w:tcW w:w="973" w:type="dxa"/>
            <w:tcBorders>
              <w:top w:val="single" w:sz="8" w:space="0" w:color="000000"/>
              <w:left w:val="single" w:sz="8" w:space="0" w:color="000000"/>
              <w:bottom w:val="single" w:sz="8" w:space="0" w:color="000000"/>
              <w:right w:val="single" w:sz="8" w:space="0" w:color="000000"/>
            </w:tcBorders>
          </w:tcPr>
          <w:p w:rsidR="00A04363" w:rsidRDefault="00A04363">
            <w:pPr>
              <w:pStyle w:val="TableParagraph"/>
              <w:kinsoku w:val="0"/>
              <w:overflowPunct w:val="0"/>
              <w:spacing w:before="71"/>
              <w:ind w:left="6"/>
              <w:jc w:val="center"/>
            </w:pPr>
            <w:r>
              <w:rPr>
                <w:rFonts w:ascii="宋体" w:hAnsi="宋体" w:cs="宋体"/>
                <w:sz w:val="21"/>
                <w:szCs w:val="21"/>
              </w:rPr>
              <w:t>95.9</w:t>
            </w:r>
          </w:p>
        </w:tc>
        <w:tc>
          <w:tcPr>
            <w:tcW w:w="2914" w:type="dxa"/>
            <w:gridSpan w:val="2"/>
            <w:tcBorders>
              <w:top w:val="single" w:sz="8" w:space="0" w:color="000000"/>
              <w:left w:val="single" w:sz="8" w:space="0" w:color="000000"/>
              <w:bottom w:val="single" w:sz="8" w:space="0" w:color="000000"/>
              <w:right w:val="single" w:sz="8" w:space="0" w:color="000000"/>
            </w:tcBorders>
          </w:tcPr>
          <w:p w:rsidR="00A04363" w:rsidRDefault="00A04363"/>
        </w:tc>
      </w:tr>
    </w:tbl>
    <w:p w:rsidR="00A04363" w:rsidRDefault="00A04363"/>
    <w:sectPr w:rsidR="00A04363" w:rsidSect="009745CD">
      <w:type w:val="continuous"/>
      <w:pgSz w:w="16540" w:h="23390"/>
      <w:pgMar w:top="1920" w:right="1060" w:bottom="280" w:left="13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7B8" w:rsidRDefault="008117B8" w:rsidP="00C95E1F">
      <w:r>
        <w:separator/>
      </w:r>
    </w:p>
  </w:endnote>
  <w:endnote w:type="continuationSeparator" w:id="1">
    <w:p w:rsidR="008117B8" w:rsidRDefault="008117B8" w:rsidP="00C95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7B8" w:rsidRDefault="008117B8" w:rsidP="00C95E1F">
      <w:r>
        <w:separator/>
      </w:r>
    </w:p>
  </w:footnote>
  <w:footnote w:type="continuationSeparator" w:id="1">
    <w:p w:rsidR="008117B8" w:rsidRDefault="008117B8" w:rsidP="00C95E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drawingGridHorizontalSpacing w:val="120"/>
  <w:drawingGridVerticalSpacing w:val="120"/>
  <w:doNotUseMarginsForDrawingGridOrigin/>
  <w:doNotShadeFormData/>
  <w:noPunctuationKerning/>
  <w:characterSpacingControl w:val="doNotCompress"/>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zNlZTdmOGU5YmQ5NDc0OTVmNWFkNjI5ZGI1Y2M0YmMifQ=="/>
  </w:docVars>
  <w:rsids>
    <w:rsidRoot w:val="00172A27"/>
    <w:rsid w:val="00013C83"/>
    <w:rsid w:val="000F4DC1"/>
    <w:rsid w:val="00172A27"/>
    <w:rsid w:val="003E1E29"/>
    <w:rsid w:val="00553A03"/>
    <w:rsid w:val="00792C39"/>
    <w:rsid w:val="008117B8"/>
    <w:rsid w:val="009745CD"/>
    <w:rsid w:val="00A04363"/>
    <w:rsid w:val="00A730E4"/>
    <w:rsid w:val="00B6651A"/>
    <w:rsid w:val="00BF7AF5"/>
    <w:rsid w:val="00C95E1F"/>
    <w:rsid w:val="00CC351B"/>
    <w:rsid w:val="02E75F01"/>
    <w:rsid w:val="7E8A69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5CD"/>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9745CD"/>
    <w:pPr>
      <w:ind w:left="166"/>
    </w:pPr>
    <w:rPr>
      <w:rFonts w:ascii="宋体" w:hAnsi="宋体" w:cs="宋体"/>
    </w:rPr>
  </w:style>
  <w:style w:type="character" w:customStyle="1" w:styleId="Char">
    <w:name w:val="正文文本 Char"/>
    <w:basedOn w:val="a0"/>
    <w:link w:val="a3"/>
    <w:uiPriority w:val="99"/>
    <w:semiHidden/>
    <w:locked/>
    <w:rsid w:val="00A730E4"/>
    <w:rPr>
      <w:kern w:val="0"/>
      <w:sz w:val="24"/>
      <w:szCs w:val="24"/>
    </w:rPr>
  </w:style>
  <w:style w:type="paragraph" w:styleId="a4">
    <w:name w:val="List Paragraph"/>
    <w:basedOn w:val="a"/>
    <w:uiPriority w:val="99"/>
    <w:qFormat/>
    <w:rsid w:val="009745CD"/>
  </w:style>
  <w:style w:type="paragraph" w:customStyle="1" w:styleId="TableParagraph">
    <w:name w:val="Table Paragraph"/>
    <w:basedOn w:val="a"/>
    <w:uiPriority w:val="99"/>
    <w:rsid w:val="009745CD"/>
  </w:style>
  <w:style w:type="paragraph" w:styleId="a5">
    <w:name w:val="header"/>
    <w:basedOn w:val="a"/>
    <w:link w:val="Char0"/>
    <w:uiPriority w:val="99"/>
    <w:semiHidden/>
    <w:unhideWhenUsed/>
    <w:rsid w:val="00C95E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95E1F"/>
    <w:rPr>
      <w:kern w:val="0"/>
      <w:sz w:val="18"/>
      <w:szCs w:val="18"/>
    </w:rPr>
  </w:style>
  <w:style w:type="paragraph" w:styleId="a6">
    <w:name w:val="footer"/>
    <w:basedOn w:val="a"/>
    <w:link w:val="Char1"/>
    <w:uiPriority w:val="99"/>
    <w:semiHidden/>
    <w:unhideWhenUsed/>
    <w:rsid w:val="00C95E1F"/>
    <w:pPr>
      <w:tabs>
        <w:tab w:val="center" w:pos="4153"/>
        <w:tab w:val="right" w:pos="8306"/>
      </w:tabs>
      <w:snapToGrid w:val="0"/>
    </w:pPr>
    <w:rPr>
      <w:sz w:val="18"/>
      <w:szCs w:val="18"/>
    </w:rPr>
  </w:style>
  <w:style w:type="character" w:customStyle="1" w:styleId="Char1">
    <w:name w:val="页脚 Char"/>
    <w:basedOn w:val="a0"/>
    <w:link w:val="a6"/>
    <w:uiPriority w:val="99"/>
    <w:semiHidden/>
    <w:rsid w:val="00C95E1F"/>
    <w:rPr>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211</Words>
  <Characters>1206</Characters>
  <Application>Microsoft Office Word</Application>
  <DocSecurity>0</DocSecurity>
  <Lines>10</Lines>
  <Paragraphs>2</Paragraphs>
  <ScaleCrop>false</ScaleCrop>
  <Company>Microsoft</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教育处-陈超</dc:creator>
  <cp:keywords/>
  <dc:description/>
  <cp:lastModifiedBy>Administrator</cp:lastModifiedBy>
  <cp:revision>5</cp:revision>
  <dcterms:created xsi:type="dcterms:W3CDTF">2023-05-12T09:38:00Z</dcterms:created>
  <dcterms:modified xsi:type="dcterms:W3CDTF">2023-05-15T01:37:00Z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4F7C5C2C39894B5E845D652BCB7BC78B_13</vt:lpwstr>
  </property>
</Properties>
</file>