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923"/>
        <w:gridCol w:w="210"/>
        <w:gridCol w:w="1246"/>
        <w:gridCol w:w="1089"/>
        <w:gridCol w:w="567"/>
        <w:gridCol w:w="504"/>
        <w:gridCol w:w="448"/>
        <w:gridCol w:w="6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友谊医院医用设备购置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医学工程处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北京友谊医院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陈建军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1350109480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2722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2722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2722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360" w:firstLineChars="200"/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我院的医疗服务对象包括北京市医疗保险患者、公疗患者以及大量外地患者；随着人民生活水平的不断提高和健康意识的逐渐增强，医疗资源的短缺日渐凸显，目前我院医疗设备不能满足临床大量诊治需求，更新部分老旧设备有利于正常医疗工作的开展，保障医疗质量和医疗安全，有利于广大患者的疾病诊治。新增部分医疗设备有利于开展新技术、新疗法，增强我院的接诊能力，降低广大患者的候诊检查时间，改善平均住院日、病床周转率等指标，从而使我院能更好地为广大患者提供医疗服务。</w:t>
            </w:r>
          </w:p>
        </w:tc>
        <w:tc>
          <w:tcPr>
            <w:tcW w:w="32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360" w:firstLineChars="2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该项目中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大部分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已完成采购、验收，已投入临床使用。很好地保证了我院医疗工作运行，提升了医院的整体诊断、治疗、教学、科研水平。有效增强我院的接诊能力、降低广大患者的候诊检查时间，从而使我院能更好地为广大患者提供医疗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购置医疗设备数量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66台套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65台套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完成医疗设备验收安装率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77.27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完成合同签订及首付款支付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12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9月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完成意向公开及采购立项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7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7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完成前期招标采购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12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9月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项目预算控制数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2722万元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2722万元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职工满意度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95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MxNzAzZTU5NzIxOWNiNDQ1ZjBlMTdjZjQ4M2JiMjMifQ=="/>
  </w:docVars>
  <w:rsids>
    <w:rsidRoot w:val="28FF42C9"/>
    <w:rsid w:val="00071C71"/>
    <w:rsid w:val="000C4659"/>
    <w:rsid w:val="002005F2"/>
    <w:rsid w:val="00397612"/>
    <w:rsid w:val="003F18D3"/>
    <w:rsid w:val="00446E6F"/>
    <w:rsid w:val="0053012B"/>
    <w:rsid w:val="005754DF"/>
    <w:rsid w:val="005C1E20"/>
    <w:rsid w:val="006070B1"/>
    <w:rsid w:val="006E730F"/>
    <w:rsid w:val="007E0180"/>
    <w:rsid w:val="008962D9"/>
    <w:rsid w:val="009276D2"/>
    <w:rsid w:val="00944E13"/>
    <w:rsid w:val="009D4B3C"/>
    <w:rsid w:val="00A123FC"/>
    <w:rsid w:val="00AB6B3C"/>
    <w:rsid w:val="00AD0D27"/>
    <w:rsid w:val="00B930C3"/>
    <w:rsid w:val="00BA3D78"/>
    <w:rsid w:val="00BB6A9B"/>
    <w:rsid w:val="00BF570C"/>
    <w:rsid w:val="00D925C0"/>
    <w:rsid w:val="0141336D"/>
    <w:rsid w:val="0167401F"/>
    <w:rsid w:val="01E135DE"/>
    <w:rsid w:val="1C46568C"/>
    <w:rsid w:val="28FF42C9"/>
    <w:rsid w:val="33FB5079"/>
    <w:rsid w:val="45E56FAE"/>
    <w:rsid w:val="63872CC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1138</Characters>
  <Lines>9</Lines>
  <Paragraphs>2</Paragraphs>
  <TotalTime>16</TotalTime>
  <ScaleCrop>false</ScaleCrop>
  <LinksUpToDate>false</LinksUpToDate>
  <CharactersWithSpaces>1335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ZZ</cp:lastModifiedBy>
  <dcterms:modified xsi:type="dcterms:W3CDTF">2024-04-28T08:55:59Z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F03ACE3CE6D146728D76A4A7EDF0ACF2_11</vt:lpwstr>
  </property>
</Properties>
</file>