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713A52">
      <w:pPr>
        <w:spacing w:line="240" w:lineRule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tbl>
      <w:tblPr>
        <w:tblStyle w:val="9"/>
        <w:tblW w:w="920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963"/>
        <w:gridCol w:w="1092"/>
        <w:gridCol w:w="831"/>
        <w:gridCol w:w="968"/>
        <w:gridCol w:w="312"/>
        <w:gridCol w:w="857"/>
        <w:gridCol w:w="951"/>
        <w:gridCol w:w="168"/>
        <w:gridCol w:w="399"/>
        <w:gridCol w:w="680"/>
        <w:gridCol w:w="609"/>
        <w:gridCol w:w="520"/>
      </w:tblGrid>
      <w:tr w14:paraId="5FBB49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920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BFCF84">
            <w:pPr>
              <w:spacing w:line="240" w:lineRule="auto"/>
              <w:jc w:val="center"/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161B3E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920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B8B0443">
            <w:pPr>
              <w:spacing w:line="240" w:lineRule="auto"/>
              <w:jc w:val="center"/>
            </w:pPr>
            <w:r>
              <w:rPr>
                <w:rFonts w:hint="eastAsia"/>
                <w:sz w:val="22"/>
                <w:szCs w:val="22"/>
              </w:rPr>
              <w:t>（2023年度）</w:t>
            </w:r>
          </w:p>
        </w:tc>
      </w:tr>
      <w:tr w14:paraId="0A2E85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22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BDF40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同仁医院修缮改造</w:t>
            </w:r>
          </w:p>
        </w:tc>
      </w:tr>
      <w:tr w14:paraId="363B5F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CF22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1E52C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北京市医院管理中心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B8D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实施单位</w:t>
            </w:r>
          </w:p>
        </w:tc>
        <w:tc>
          <w:tcPr>
            <w:tcW w:w="22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BB8B0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首都医科大学附属北京同仁医院</w:t>
            </w:r>
          </w:p>
        </w:tc>
      </w:tr>
      <w:tr w14:paraId="555925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EA32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</w:t>
            </w:r>
            <w:r>
              <w:rPr>
                <w:sz w:val="18"/>
                <w:szCs w:val="18"/>
              </w:rPr>
              <w:t>负责人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B1699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刘芳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9BDF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联系电话</w:t>
            </w:r>
          </w:p>
        </w:tc>
        <w:tc>
          <w:tcPr>
            <w:tcW w:w="22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D1ADB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58266777</w:t>
            </w:r>
          </w:p>
        </w:tc>
      </w:tr>
      <w:tr w14:paraId="1F387D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18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3AC2F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项目资金</w:t>
            </w:r>
            <w:r>
              <w:rPr>
                <w:rFonts w:hint="eastAsia"/>
                <w:sz w:val="18"/>
                <w:szCs w:val="18"/>
              </w:rPr>
              <w:br w:type="textWrapping"/>
            </w:r>
            <w:r>
              <w:rPr>
                <w:rFonts w:hint="eastAsia"/>
                <w:sz w:val="18"/>
                <w:szCs w:val="18"/>
              </w:rPr>
              <w:t>（万元）</w:t>
            </w: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CAF13E">
            <w:pPr>
              <w:rPr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C31F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年初预算数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F8BB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全年预算数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35C90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全年执行数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E6DD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分值</w:t>
            </w:r>
          </w:p>
        </w:tc>
        <w:tc>
          <w:tcPr>
            <w:tcW w:w="6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916F3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执行率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7CC5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14:paraId="63D469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70DC2">
            <w:pPr>
              <w:rPr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A3802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年度资金总额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3BDAF7"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1345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.58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23847C"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1345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.58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993C6F"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1323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.84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3508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6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E38C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98.38%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F9B0AB"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9.8</w:t>
            </w:r>
          </w:p>
        </w:tc>
      </w:tr>
      <w:tr w14:paraId="5DC1BA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E87EC">
            <w:pPr>
              <w:rPr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173C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其中：当年财政拨款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ED4732"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1345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.58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0FED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1345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.58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ECA8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1323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.84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F2211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—</w:t>
            </w:r>
          </w:p>
        </w:tc>
        <w:tc>
          <w:tcPr>
            <w:tcW w:w="6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921261">
            <w:pPr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C8A25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—</w:t>
            </w:r>
          </w:p>
        </w:tc>
      </w:tr>
      <w:tr w14:paraId="7678DB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E0DFB">
            <w:pPr>
              <w:rPr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778B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9EBFE4">
            <w:pPr>
              <w:rPr>
                <w:sz w:val="18"/>
                <w:szCs w:val="18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73068E">
            <w:pPr>
              <w:rPr>
                <w:sz w:val="18"/>
                <w:szCs w:val="18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F00B79">
            <w:pPr>
              <w:rPr>
                <w:sz w:val="18"/>
                <w:szCs w:val="18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C82EF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—</w:t>
            </w:r>
          </w:p>
        </w:tc>
        <w:tc>
          <w:tcPr>
            <w:tcW w:w="6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B0F8C9">
            <w:pPr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0B90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—</w:t>
            </w:r>
          </w:p>
        </w:tc>
      </w:tr>
      <w:tr w14:paraId="1BE5B5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E1371">
            <w:pPr>
              <w:rPr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64927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其他资金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BEE3FC">
            <w:pPr>
              <w:rPr>
                <w:sz w:val="18"/>
                <w:szCs w:val="18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F58814">
            <w:pPr>
              <w:rPr>
                <w:sz w:val="18"/>
                <w:szCs w:val="18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5575FD">
            <w:pPr>
              <w:rPr>
                <w:sz w:val="18"/>
                <w:szCs w:val="18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39C8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—</w:t>
            </w:r>
          </w:p>
        </w:tc>
        <w:tc>
          <w:tcPr>
            <w:tcW w:w="6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C39FF9">
            <w:pPr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8330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—</w:t>
            </w:r>
          </w:p>
        </w:tc>
      </w:tr>
      <w:tr w14:paraId="3578F9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exact"/>
          <w:jc w:val="center"/>
        </w:trPr>
        <w:tc>
          <w:tcPr>
            <w:tcW w:w="8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710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69E6A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F8312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实际完成情况</w:t>
            </w:r>
          </w:p>
        </w:tc>
      </w:tr>
      <w:tr w14:paraId="5E737B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6" w:hRule="exact"/>
          <w:jc w:val="center"/>
        </w:trPr>
        <w:tc>
          <w:tcPr>
            <w:tcW w:w="8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C1BFC">
            <w:pPr>
              <w:rPr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885D8B">
            <w:pPr>
              <w:rPr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  <w:highlight w:val="none"/>
              </w:rPr>
              <w:t>2023年完成亦庄院区儿科门急诊改造方案论证及招标工作，签订合同等工作</w:t>
            </w:r>
            <w:r>
              <w:rPr>
                <w:rFonts w:hint="eastAsia"/>
                <w:sz w:val="18"/>
                <w:szCs w:val="18"/>
                <w:highlight w:val="none"/>
              </w:rPr>
              <w:t>。</w:t>
            </w:r>
            <w:r>
              <w:rPr>
                <w:sz w:val="18"/>
                <w:szCs w:val="18"/>
                <w:highlight w:val="none"/>
              </w:rPr>
              <w:t>为北京市儿童及青少年群体健康提供医疗保障，有效提高经开区及北京市东南区区域优质医疗资源供给水平，缓解医疗资源紧张、区域不平衡、解决本区域就医不方便等问题，满足患儿就近就医需求。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E03B93">
            <w:pPr>
              <w:rPr>
                <w:rFonts w:hint="eastAsia" w:eastAsia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2022年尾款项目按计划已完成并通过验收后投入使用。2023年</w:t>
            </w:r>
            <w:r>
              <w:rPr>
                <w:sz w:val="18"/>
                <w:szCs w:val="18"/>
                <w:highlight w:val="none"/>
              </w:rPr>
              <w:t>亦庄院区儿科门急诊改造</w:t>
            </w:r>
            <w:r>
              <w:rPr>
                <w:rFonts w:hint="eastAsia"/>
                <w:sz w:val="18"/>
                <w:szCs w:val="18"/>
                <w:highlight w:val="none"/>
              </w:rPr>
              <w:t>首款项目已完成设计单位、造价单位、监理单位及施工单位招标和合同签订工作，现场施工中。</w:t>
            </w:r>
          </w:p>
        </w:tc>
      </w:tr>
      <w:tr w14:paraId="30E056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exact"/>
          <w:jc w:val="center"/>
        </w:trPr>
        <w:tc>
          <w:tcPr>
            <w:tcW w:w="8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29C4BEB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</w:t>
            </w:r>
            <w:r>
              <w:rPr>
                <w:rFonts w:hint="eastAsia"/>
                <w:sz w:val="18"/>
                <w:szCs w:val="18"/>
              </w:rPr>
              <w:br w:type="textWrapping"/>
            </w:r>
            <w:r>
              <w:rPr>
                <w:rFonts w:hint="eastAsia"/>
                <w:sz w:val="18"/>
                <w:szCs w:val="18"/>
              </w:rPr>
              <w:t>效</w:t>
            </w:r>
            <w:r>
              <w:rPr>
                <w:rFonts w:hint="eastAsia"/>
                <w:sz w:val="18"/>
                <w:szCs w:val="18"/>
              </w:rPr>
              <w:br w:type="textWrapping"/>
            </w:r>
            <w:r>
              <w:rPr>
                <w:rFonts w:hint="eastAsia"/>
                <w:sz w:val="18"/>
                <w:szCs w:val="18"/>
              </w:rPr>
              <w:t>指</w:t>
            </w:r>
            <w:r>
              <w:rPr>
                <w:rFonts w:hint="eastAsia"/>
                <w:sz w:val="18"/>
                <w:szCs w:val="18"/>
              </w:rPr>
              <w:br w:type="textWrapping"/>
            </w:r>
            <w:r>
              <w:rPr>
                <w:rFonts w:hint="eastAsia"/>
                <w:sz w:val="18"/>
                <w:szCs w:val="18"/>
              </w:rPr>
              <w:t>标</w:t>
            </w:r>
          </w:p>
          <w:p w14:paraId="56FC7E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（90分）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E2D0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85007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4303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A7CE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</w:t>
            </w:r>
          </w:p>
          <w:p w14:paraId="42CED64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指标值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848C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</w:t>
            </w:r>
          </w:p>
          <w:p w14:paraId="0D397FC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37F27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分值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8A07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得分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8EC5C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偏差原因分析及改进措施</w:t>
            </w:r>
          </w:p>
        </w:tc>
      </w:tr>
      <w:tr w14:paraId="3DEC38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9DFBE3">
            <w:pPr>
              <w:rPr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01D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08CAC3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81F2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蒸汽锅炉设备、输配电设备等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8FC026"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43</w:t>
            </w:r>
            <w:r>
              <w:rPr>
                <w:rFonts w:hint="eastAsia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8947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  <w:r>
              <w:rPr>
                <w:rFonts w:hint="eastAsia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F61C8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0C1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B56D59">
            <w:pPr>
              <w:rPr>
                <w:sz w:val="18"/>
                <w:szCs w:val="18"/>
              </w:rPr>
            </w:pPr>
          </w:p>
        </w:tc>
      </w:tr>
      <w:tr w14:paraId="4001D2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372909">
            <w:pPr>
              <w:rPr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1E8E0">
            <w:pPr>
              <w:rPr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778866">
            <w:pPr>
              <w:rPr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B410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基础设施改造面积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8B8B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1452平方米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CB17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1452平方米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E1BA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24F4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ABE629">
            <w:pPr>
              <w:rPr>
                <w:sz w:val="18"/>
                <w:szCs w:val="18"/>
              </w:rPr>
            </w:pPr>
          </w:p>
        </w:tc>
      </w:tr>
      <w:tr w14:paraId="596F48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8D458D">
            <w:pPr>
              <w:rPr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9FBD08">
            <w:pPr>
              <w:rPr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86787FA">
            <w:pPr>
              <w:rPr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95DD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排污管路改造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3653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120米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D896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120米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A2C0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ABE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BA23B2">
            <w:pPr>
              <w:rPr>
                <w:sz w:val="18"/>
                <w:szCs w:val="18"/>
              </w:rPr>
            </w:pPr>
          </w:p>
        </w:tc>
      </w:tr>
      <w:tr w14:paraId="35E323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8FA870">
            <w:pPr>
              <w:rPr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5ED24">
            <w:pPr>
              <w:rPr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390858">
            <w:pPr>
              <w:rPr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08884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地面铺装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918B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5800平方米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1BAF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5800平方米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4862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62BC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0B4010">
            <w:pPr>
              <w:rPr>
                <w:sz w:val="18"/>
                <w:szCs w:val="18"/>
              </w:rPr>
            </w:pPr>
          </w:p>
        </w:tc>
      </w:tr>
      <w:tr w14:paraId="208240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A54FB5">
            <w:pPr>
              <w:rPr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E4101B">
            <w:pPr>
              <w:rPr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4E5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AA79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达到北京市建筑施工规范要求及验收标准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F59D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好坏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D6DC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好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854C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FAC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8F0028">
            <w:pPr>
              <w:rPr>
                <w:sz w:val="18"/>
                <w:szCs w:val="18"/>
              </w:rPr>
            </w:pPr>
          </w:p>
        </w:tc>
      </w:tr>
      <w:tr w14:paraId="56C227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A72C2E">
            <w:pPr>
              <w:rPr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AB8F8">
            <w:pPr>
              <w:rPr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B0226">
            <w:pPr>
              <w:rPr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63F6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达到建筑地面工程施工质量验收规范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8C54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高中低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C9F6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FB2C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B22C8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4FFB7F">
            <w:pPr>
              <w:rPr>
                <w:sz w:val="18"/>
                <w:szCs w:val="18"/>
              </w:rPr>
            </w:pPr>
          </w:p>
        </w:tc>
      </w:tr>
      <w:tr w14:paraId="379F3D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EAB262">
            <w:pPr>
              <w:rPr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721158">
            <w:pPr>
              <w:rPr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66FDD">
            <w:pPr>
              <w:rPr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E9CA0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竣工验收合格率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CA8B1E"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100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9D1B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4248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F6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1D9D12">
            <w:pPr>
              <w:rPr>
                <w:sz w:val="18"/>
                <w:szCs w:val="18"/>
              </w:rPr>
            </w:pPr>
          </w:p>
        </w:tc>
      </w:tr>
      <w:tr w14:paraId="0F845C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D1417F">
            <w:pPr>
              <w:rPr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13C707">
            <w:pPr>
              <w:rPr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4DDB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B42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完成招标工作及签订合同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F6F0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2023.06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C7E2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2023.06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D85D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BBAC9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2D37C8">
            <w:pPr>
              <w:rPr>
                <w:sz w:val="18"/>
                <w:szCs w:val="18"/>
              </w:rPr>
            </w:pPr>
          </w:p>
        </w:tc>
      </w:tr>
      <w:tr w14:paraId="782C8D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8EDBEC1">
            <w:pPr>
              <w:rPr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6E13E">
            <w:pPr>
              <w:rPr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FCC42">
            <w:pPr>
              <w:rPr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0C59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改造工程组织实施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EBFF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2023.12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F23F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2023.12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223F2C"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6FD8EE"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373B4D">
            <w:pPr>
              <w:rPr>
                <w:sz w:val="18"/>
                <w:szCs w:val="18"/>
              </w:rPr>
            </w:pPr>
          </w:p>
        </w:tc>
      </w:tr>
      <w:tr w14:paraId="58A510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285199">
            <w:pPr>
              <w:rPr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F76E7">
            <w:pPr>
              <w:rPr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F6C25">
            <w:pPr>
              <w:rPr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F331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完成方案制定及前期准备工作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21B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2022.11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7F1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2022.11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3AF6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054F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159CFF">
            <w:pPr>
              <w:rPr>
                <w:sz w:val="18"/>
                <w:szCs w:val="18"/>
              </w:rPr>
            </w:pPr>
          </w:p>
        </w:tc>
      </w:tr>
      <w:tr w14:paraId="6EB5BA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0A28789">
            <w:pPr>
              <w:rPr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33F911">
            <w:pPr>
              <w:rPr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FDC2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FA99D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预算控制数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92A0BA">
            <w:pPr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</w:rPr>
              <w:t>1345.58</w:t>
            </w:r>
            <w:r>
              <w:rPr>
                <w:rFonts w:hint="eastAsia"/>
                <w:sz w:val="18"/>
                <w:szCs w:val="18"/>
                <w:lang w:eastAsia="zh-CN"/>
              </w:rPr>
              <w:t>万元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BA6947">
            <w:pPr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>1323.84</w:t>
            </w:r>
            <w:r>
              <w:rPr>
                <w:rFonts w:hint="eastAsia"/>
                <w:sz w:val="18"/>
                <w:szCs w:val="18"/>
                <w:lang w:eastAsia="zh-CN"/>
              </w:rPr>
              <w:t>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A91F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479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59F12F">
            <w:pPr>
              <w:rPr>
                <w:sz w:val="18"/>
                <w:szCs w:val="18"/>
              </w:rPr>
            </w:pPr>
          </w:p>
        </w:tc>
      </w:tr>
      <w:tr w14:paraId="403BDB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D687C10">
            <w:pPr>
              <w:rPr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C4C6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3DA2FD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社会效益</w:t>
            </w:r>
          </w:p>
          <w:p w14:paraId="64D35C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6591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提高安防设施的使用效益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431334"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95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B36FE9"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95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57527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ED5B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415B5C">
            <w:pPr>
              <w:rPr>
                <w:sz w:val="18"/>
                <w:szCs w:val="18"/>
              </w:rPr>
            </w:pPr>
          </w:p>
        </w:tc>
      </w:tr>
      <w:tr w14:paraId="719D5A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88DD15">
            <w:pPr>
              <w:rPr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1CF69">
            <w:pPr>
              <w:rPr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D95CCA">
            <w:pPr>
              <w:rPr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E90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安全隐患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D93E21"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735642"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55A7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22E9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3A99B4">
            <w:pPr>
              <w:rPr>
                <w:sz w:val="18"/>
                <w:szCs w:val="18"/>
              </w:rPr>
            </w:pPr>
          </w:p>
        </w:tc>
      </w:tr>
      <w:tr w14:paraId="2432D4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8D05F16">
            <w:pPr>
              <w:rPr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0D296D">
            <w:pPr>
              <w:rPr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DABB5F">
            <w:pPr>
              <w:rPr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6033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医院服务的基础设施条件改善、提供良好的工作</w:t>
            </w:r>
            <w:r>
              <w:rPr>
                <w:sz w:val="18"/>
                <w:szCs w:val="18"/>
              </w:rPr>
              <w:t>/就诊环境，消除安全隐患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6A2C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好坏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691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好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DE6C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FAAF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BD9049">
            <w:pPr>
              <w:rPr>
                <w:sz w:val="18"/>
                <w:szCs w:val="18"/>
              </w:rPr>
            </w:pPr>
          </w:p>
        </w:tc>
      </w:tr>
      <w:tr w14:paraId="651467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140980">
            <w:pPr>
              <w:rPr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B1D07">
            <w:pPr>
              <w:rPr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50644">
            <w:pPr>
              <w:rPr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9D09A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儿科患者接诊量</w:t>
            </w:r>
            <w:bookmarkStart w:id="0" w:name="_GoBack"/>
            <w:bookmarkEnd w:id="0"/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A2114F">
            <w:pPr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>400</w:t>
            </w:r>
            <w:r>
              <w:rPr>
                <w:rFonts w:hint="eastAsia"/>
                <w:sz w:val="18"/>
                <w:szCs w:val="18"/>
                <w:lang w:eastAsia="zh-CN"/>
              </w:rPr>
              <w:t>人次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EE8B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竣工验收投入使用后满足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8FAF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5E5D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BDED3C">
            <w:pPr>
              <w:rPr>
                <w:sz w:val="18"/>
                <w:szCs w:val="18"/>
              </w:rPr>
            </w:pPr>
          </w:p>
        </w:tc>
      </w:tr>
      <w:tr w14:paraId="338E71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A44A9B">
            <w:pPr>
              <w:rPr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7E5B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满意度</w:t>
            </w:r>
          </w:p>
          <w:p w14:paraId="5F939E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2271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0BF7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医院职工满意度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579219"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95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9D59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95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1347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4DBFA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7A7DE9">
            <w:pPr>
              <w:rPr>
                <w:sz w:val="18"/>
                <w:szCs w:val="18"/>
              </w:rPr>
            </w:pPr>
          </w:p>
        </w:tc>
      </w:tr>
      <w:tr w14:paraId="22FCDE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1D30A42">
            <w:pPr>
              <w:rPr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E76A39">
            <w:pPr>
              <w:rPr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884706">
            <w:pPr>
              <w:rPr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3075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就诊患者及家属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580A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95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14CA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95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82C9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8700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6E1E70">
            <w:pPr>
              <w:rPr>
                <w:sz w:val="18"/>
                <w:szCs w:val="18"/>
              </w:rPr>
            </w:pPr>
          </w:p>
        </w:tc>
      </w:tr>
      <w:tr w14:paraId="7BDF7B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8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D45CD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11899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153767"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99.8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EBD04A">
            <w:pPr>
              <w:rPr>
                <w:sz w:val="18"/>
                <w:szCs w:val="18"/>
              </w:rPr>
            </w:pPr>
          </w:p>
        </w:tc>
      </w:tr>
    </w:tbl>
    <w:p w14:paraId="314E429C"/>
    <w:p w14:paraId="771907A5"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3211C1"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FA48DE"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75C1C4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9365AF">
    <w:pPr>
      <w:pStyle w:val="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EECAD7"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3F725C"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GZhMDkzYWE4NTcxZWJhN2UwMDlhYjNiMTA4MjMwNjUifQ=="/>
  </w:docVars>
  <w:rsids>
    <w:rsidRoot w:val="28FF42C9"/>
    <w:rsid w:val="001E57BD"/>
    <w:rsid w:val="00276A36"/>
    <w:rsid w:val="005F6263"/>
    <w:rsid w:val="0064723E"/>
    <w:rsid w:val="008E3A15"/>
    <w:rsid w:val="008F3F87"/>
    <w:rsid w:val="009E0FA9"/>
    <w:rsid w:val="00B54DD7"/>
    <w:rsid w:val="00B60382"/>
    <w:rsid w:val="00E3174F"/>
    <w:rsid w:val="00E54BFF"/>
    <w:rsid w:val="0167401F"/>
    <w:rsid w:val="0302487F"/>
    <w:rsid w:val="05AA2098"/>
    <w:rsid w:val="1C46568C"/>
    <w:rsid w:val="1DFC61BB"/>
    <w:rsid w:val="1E394E2C"/>
    <w:rsid w:val="28FF42C9"/>
    <w:rsid w:val="33A304EE"/>
    <w:rsid w:val="39053B63"/>
    <w:rsid w:val="40990325"/>
    <w:rsid w:val="4D32521E"/>
    <w:rsid w:val="57D60652"/>
    <w:rsid w:val="582412C4"/>
    <w:rsid w:val="5B560C66"/>
    <w:rsid w:val="63642763"/>
    <w:rsid w:val="63872CC8"/>
    <w:rsid w:val="67BF4EFB"/>
    <w:rsid w:val="6C832144"/>
    <w:rsid w:val="6DC421C8"/>
    <w:rsid w:val="6DF4060B"/>
    <w:rsid w:val="6E7838C8"/>
    <w:rsid w:val="6FEE3ACB"/>
    <w:rsid w:val="72BA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spacing w:line="240" w:lineRule="exact"/>
    </w:pPr>
    <w:rPr>
      <w:rFonts w:ascii="宋体" w:hAnsi="宋体" w:eastAsia="宋体" w:cs="宋体"/>
      <w:sz w:val="15"/>
      <w:szCs w:val="15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Lines="50"/>
      <w:ind w:firstLine="670" w:firstLineChars="200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autoRedefine/>
    <w:qFormat/>
    <w:uiPriority w:val="0"/>
  </w:style>
  <w:style w:type="paragraph" w:styleId="5">
    <w:name w:val="Balloon Text"/>
    <w:basedOn w:val="1"/>
    <w:link w:val="12"/>
    <w:autoRedefine/>
    <w:qFormat/>
    <w:uiPriority w:val="0"/>
    <w:rPr>
      <w:sz w:val="18"/>
      <w:szCs w:val="18"/>
    </w:rPr>
  </w:style>
  <w:style w:type="paragraph" w:styleId="6">
    <w:name w:val="footer"/>
    <w:basedOn w:val="1"/>
    <w:link w:val="14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3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autoRedefine/>
    <w:qFormat/>
    <w:uiPriority w:val="0"/>
    <w:pPr>
      <w:spacing w:beforeAutospacing="1" w:afterAutospacing="1"/>
    </w:pPr>
    <w:rPr>
      <w:rFonts w:cs="Times New Roman"/>
      <w:sz w:val="24"/>
    </w:rPr>
  </w:style>
  <w:style w:type="character" w:styleId="11">
    <w:name w:val="annotation reference"/>
    <w:basedOn w:val="10"/>
    <w:autoRedefine/>
    <w:qFormat/>
    <w:uiPriority w:val="0"/>
    <w:rPr>
      <w:sz w:val="21"/>
      <w:szCs w:val="21"/>
    </w:rPr>
  </w:style>
  <w:style w:type="character" w:customStyle="1" w:styleId="12">
    <w:name w:val="批注框文本 Char"/>
    <w:basedOn w:val="10"/>
    <w:link w:val="5"/>
    <w:autoRedefine/>
    <w:qFormat/>
    <w:uiPriority w:val="0"/>
    <w:rPr>
      <w:kern w:val="2"/>
      <w:sz w:val="18"/>
      <w:szCs w:val="18"/>
    </w:rPr>
  </w:style>
  <w:style w:type="character" w:customStyle="1" w:styleId="13">
    <w:name w:val="页眉 Char"/>
    <w:basedOn w:val="10"/>
    <w:link w:val="7"/>
    <w:autoRedefine/>
    <w:qFormat/>
    <w:uiPriority w:val="0"/>
    <w:rPr>
      <w:kern w:val="2"/>
      <w:sz w:val="18"/>
      <w:szCs w:val="18"/>
    </w:rPr>
  </w:style>
  <w:style w:type="character" w:customStyle="1" w:styleId="14">
    <w:name w:val="页脚 Char"/>
    <w:basedOn w:val="10"/>
    <w:link w:val="6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736</Words>
  <Characters>895</Characters>
  <Lines>9</Lines>
  <Paragraphs>2</Paragraphs>
  <TotalTime>4</TotalTime>
  <ScaleCrop>false</ScaleCrop>
  <LinksUpToDate>false</LinksUpToDate>
  <CharactersWithSpaces>903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魔杰座</cp:lastModifiedBy>
  <dcterms:modified xsi:type="dcterms:W3CDTF">2024-08-30T02:28:17Z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F03ACE3CE6D146728D76A4A7EDF0ACF2_11</vt:lpwstr>
  </property>
</Properties>
</file>