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72" w:type="dxa"/>
        <w:jc w:val="center"/>
        <w:tblLayout w:type="fixed"/>
        <w:tblLook w:val="04A0" w:firstRow="1" w:lastRow="0" w:firstColumn="1" w:lastColumn="0" w:noHBand="0" w:noVBand="1"/>
      </w:tblPr>
      <w:tblGrid>
        <w:gridCol w:w="855"/>
        <w:gridCol w:w="963"/>
        <w:gridCol w:w="1092"/>
        <w:gridCol w:w="831"/>
        <w:gridCol w:w="968"/>
        <w:gridCol w:w="271"/>
        <w:gridCol w:w="1175"/>
        <w:gridCol w:w="1038"/>
        <w:gridCol w:w="612"/>
        <w:gridCol w:w="650"/>
        <w:gridCol w:w="625"/>
        <w:gridCol w:w="592"/>
      </w:tblGrid>
      <w:tr w:rsidR="00B16D62" w14:paraId="17C2FC95" w14:textId="77777777">
        <w:trPr>
          <w:trHeight w:hRule="exact" w:val="440"/>
          <w:jc w:val="center"/>
        </w:trPr>
        <w:tc>
          <w:tcPr>
            <w:tcW w:w="9672" w:type="dxa"/>
            <w:gridSpan w:val="12"/>
            <w:tcBorders>
              <w:top w:val="nil"/>
              <w:left w:val="nil"/>
              <w:bottom w:val="nil"/>
              <w:right w:val="nil"/>
            </w:tcBorders>
            <w:vAlign w:val="center"/>
          </w:tcPr>
          <w:p w14:paraId="17AB0A9E" w14:textId="77777777" w:rsidR="00B16D62" w:rsidRDefault="00000000">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16D62" w14:paraId="4D166FEF" w14:textId="77777777">
        <w:trPr>
          <w:trHeight w:val="194"/>
          <w:jc w:val="center"/>
        </w:trPr>
        <w:tc>
          <w:tcPr>
            <w:tcW w:w="9672" w:type="dxa"/>
            <w:gridSpan w:val="12"/>
            <w:tcBorders>
              <w:top w:val="nil"/>
              <w:left w:val="nil"/>
              <w:bottom w:val="nil"/>
              <w:right w:val="nil"/>
            </w:tcBorders>
          </w:tcPr>
          <w:p w14:paraId="2E60A7E9" w14:textId="77777777" w:rsidR="00B16D62" w:rsidRDefault="00000000">
            <w:pPr>
              <w:widowControl/>
              <w:jc w:val="center"/>
              <w:rPr>
                <w:rFonts w:ascii="宋体" w:hAnsi="宋体" w:cs="宋体"/>
                <w:kern w:val="0"/>
                <w:sz w:val="18"/>
                <w:szCs w:val="18"/>
              </w:rPr>
            </w:pPr>
            <w:r>
              <w:rPr>
                <w:rFonts w:ascii="宋体" w:hAnsi="宋体" w:cs="宋体" w:hint="eastAsia"/>
                <w:kern w:val="0"/>
                <w:sz w:val="18"/>
                <w:szCs w:val="18"/>
              </w:rPr>
              <w:t>（2023年度）</w:t>
            </w:r>
          </w:p>
        </w:tc>
      </w:tr>
      <w:tr w:rsidR="00B16D62" w14:paraId="25B42A51" w14:textId="77777777">
        <w:trPr>
          <w:trHeight w:hRule="exact" w:val="334"/>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70D0F8F1"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854" w:type="dxa"/>
            <w:gridSpan w:val="10"/>
            <w:tcBorders>
              <w:top w:val="single" w:sz="4" w:space="0" w:color="auto"/>
              <w:left w:val="nil"/>
              <w:bottom w:val="single" w:sz="4" w:space="0" w:color="auto"/>
              <w:right w:val="single" w:sz="4" w:space="0" w:color="auto"/>
            </w:tcBorders>
            <w:vAlign w:val="center"/>
          </w:tcPr>
          <w:p w14:paraId="1BEB1C94"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sz w:val="18"/>
                <w:szCs w:val="18"/>
              </w:rPr>
              <w:t>妇产医院人才培养</w:t>
            </w:r>
          </w:p>
        </w:tc>
      </w:tr>
      <w:tr w:rsidR="00B16D62" w14:paraId="77E72719" w14:textId="77777777">
        <w:trPr>
          <w:trHeight w:hRule="exact" w:val="569"/>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0BC82305"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337" w:type="dxa"/>
            <w:gridSpan w:val="5"/>
            <w:tcBorders>
              <w:top w:val="single" w:sz="4" w:space="0" w:color="auto"/>
              <w:left w:val="nil"/>
              <w:bottom w:val="single" w:sz="4" w:space="0" w:color="auto"/>
              <w:right w:val="single" w:sz="4" w:space="0" w:color="auto"/>
            </w:tcBorders>
            <w:vAlign w:val="center"/>
          </w:tcPr>
          <w:p w14:paraId="17F43622"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1650" w:type="dxa"/>
            <w:gridSpan w:val="2"/>
            <w:tcBorders>
              <w:top w:val="nil"/>
              <w:left w:val="nil"/>
              <w:bottom w:val="single" w:sz="4" w:space="0" w:color="auto"/>
              <w:right w:val="single" w:sz="4" w:space="0" w:color="auto"/>
            </w:tcBorders>
            <w:vAlign w:val="center"/>
          </w:tcPr>
          <w:p w14:paraId="0ECD7C7D"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1867" w:type="dxa"/>
            <w:gridSpan w:val="3"/>
            <w:tcBorders>
              <w:top w:val="single" w:sz="4" w:space="0" w:color="auto"/>
              <w:left w:val="nil"/>
              <w:bottom w:val="single" w:sz="4" w:space="0" w:color="auto"/>
              <w:right w:val="single" w:sz="4" w:space="0" w:color="auto"/>
            </w:tcBorders>
            <w:vAlign w:val="center"/>
          </w:tcPr>
          <w:p w14:paraId="7C2D7B7B"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首都医科大学附属北京妇产医院</w:t>
            </w:r>
          </w:p>
        </w:tc>
      </w:tr>
      <w:tr w:rsidR="00B16D62" w14:paraId="5385E2A1" w14:textId="77777777">
        <w:trPr>
          <w:trHeight w:hRule="exact" w:val="468"/>
          <w:jc w:val="center"/>
        </w:trPr>
        <w:tc>
          <w:tcPr>
            <w:tcW w:w="1818" w:type="dxa"/>
            <w:gridSpan w:val="2"/>
            <w:tcBorders>
              <w:top w:val="single" w:sz="4" w:space="0" w:color="auto"/>
              <w:left w:val="single" w:sz="4" w:space="0" w:color="auto"/>
              <w:bottom w:val="single" w:sz="4" w:space="0" w:color="auto"/>
              <w:right w:val="single" w:sz="4" w:space="0" w:color="auto"/>
            </w:tcBorders>
            <w:vAlign w:val="center"/>
          </w:tcPr>
          <w:p w14:paraId="79D3EF6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项目负责人</w:t>
            </w:r>
          </w:p>
        </w:tc>
        <w:tc>
          <w:tcPr>
            <w:tcW w:w="4337" w:type="dxa"/>
            <w:gridSpan w:val="5"/>
            <w:tcBorders>
              <w:top w:val="single" w:sz="4" w:space="0" w:color="auto"/>
              <w:left w:val="nil"/>
              <w:bottom w:val="single" w:sz="4" w:space="0" w:color="auto"/>
              <w:right w:val="single" w:sz="4" w:space="0" w:color="auto"/>
            </w:tcBorders>
            <w:vAlign w:val="center"/>
          </w:tcPr>
          <w:p w14:paraId="52933B7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江滢</w:t>
            </w:r>
          </w:p>
        </w:tc>
        <w:tc>
          <w:tcPr>
            <w:tcW w:w="1650" w:type="dxa"/>
            <w:gridSpan w:val="2"/>
            <w:tcBorders>
              <w:top w:val="nil"/>
              <w:left w:val="nil"/>
              <w:bottom w:val="single" w:sz="4" w:space="0" w:color="auto"/>
              <w:right w:val="single" w:sz="4" w:space="0" w:color="auto"/>
            </w:tcBorders>
            <w:vAlign w:val="center"/>
          </w:tcPr>
          <w:p w14:paraId="755D65B3"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联系电话</w:t>
            </w:r>
          </w:p>
        </w:tc>
        <w:tc>
          <w:tcPr>
            <w:tcW w:w="1867" w:type="dxa"/>
            <w:gridSpan w:val="3"/>
            <w:tcBorders>
              <w:top w:val="single" w:sz="4" w:space="0" w:color="auto"/>
              <w:left w:val="nil"/>
              <w:bottom w:val="single" w:sz="4" w:space="0" w:color="auto"/>
              <w:right w:val="single" w:sz="4" w:space="0" w:color="auto"/>
            </w:tcBorders>
            <w:vAlign w:val="center"/>
          </w:tcPr>
          <w:p w14:paraId="1B136E94"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010-52275415</w:t>
            </w:r>
          </w:p>
        </w:tc>
      </w:tr>
      <w:tr w:rsidR="00B16D62" w14:paraId="30157A16" w14:textId="77777777">
        <w:trPr>
          <w:trHeight w:hRule="exact" w:val="664"/>
          <w:jc w:val="center"/>
        </w:trPr>
        <w:tc>
          <w:tcPr>
            <w:tcW w:w="1818" w:type="dxa"/>
            <w:gridSpan w:val="2"/>
            <w:vMerge w:val="restart"/>
            <w:tcBorders>
              <w:top w:val="single" w:sz="4" w:space="0" w:color="auto"/>
              <w:left w:val="single" w:sz="4" w:space="0" w:color="auto"/>
              <w:bottom w:val="single" w:sz="4" w:space="0" w:color="auto"/>
              <w:right w:val="single" w:sz="4" w:space="0" w:color="auto"/>
            </w:tcBorders>
            <w:vAlign w:val="center"/>
          </w:tcPr>
          <w:p w14:paraId="5254238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923" w:type="dxa"/>
            <w:gridSpan w:val="2"/>
            <w:tcBorders>
              <w:top w:val="single" w:sz="4" w:space="0" w:color="auto"/>
              <w:left w:val="nil"/>
              <w:bottom w:val="single" w:sz="4" w:space="0" w:color="auto"/>
              <w:right w:val="single" w:sz="4" w:space="0" w:color="auto"/>
            </w:tcBorders>
            <w:vAlign w:val="center"/>
          </w:tcPr>
          <w:p w14:paraId="00E431F0" w14:textId="77777777" w:rsidR="00B16D62" w:rsidRDefault="00B16D62">
            <w:pPr>
              <w:widowControl/>
              <w:spacing w:line="240" w:lineRule="exact"/>
              <w:jc w:val="center"/>
              <w:rPr>
                <w:rFonts w:ascii="宋体" w:hAnsi="宋体" w:cs="宋体"/>
                <w:kern w:val="0"/>
                <w:sz w:val="18"/>
                <w:szCs w:val="18"/>
              </w:rPr>
            </w:pPr>
          </w:p>
        </w:tc>
        <w:tc>
          <w:tcPr>
            <w:tcW w:w="968" w:type="dxa"/>
            <w:tcBorders>
              <w:top w:val="nil"/>
              <w:left w:val="nil"/>
              <w:bottom w:val="single" w:sz="4" w:space="0" w:color="auto"/>
              <w:right w:val="single" w:sz="4" w:space="0" w:color="auto"/>
            </w:tcBorders>
            <w:vAlign w:val="center"/>
          </w:tcPr>
          <w:p w14:paraId="4D5C7EA2"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446" w:type="dxa"/>
            <w:gridSpan w:val="2"/>
            <w:tcBorders>
              <w:top w:val="nil"/>
              <w:left w:val="nil"/>
              <w:bottom w:val="single" w:sz="4" w:space="0" w:color="auto"/>
              <w:right w:val="single" w:sz="4" w:space="0" w:color="auto"/>
            </w:tcBorders>
            <w:vAlign w:val="center"/>
          </w:tcPr>
          <w:p w14:paraId="7072DA67"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650" w:type="dxa"/>
            <w:gridSpan w:val="2"/>
            <w:tcBorders>
              <w:top w:val="nil"/>
              <w:left w:val="nil"/>
              <w:bottom w:val="single" w:sz="4" w:space="0" w:color="auto"/>
              <w:right w:val="single" w:sz="4" w:space="0" w:color="auto"/>
            </w:tcBorders>
            <w:vAlign w:val="center"/>
          </w:tcPr>
          <w:p w14:paraId="013186A6"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50" w:type="dxa"/>
            <w:tcBorders>
              <w:top w:val="nil"/>
              <w:left w:val="nil"/>
              <w:bottom w:val="single" w:sz="4" w:space="0" w:color="auto"/>
              <w:right w:val="single" w:sz="4" w:space="0" w:color="auto"/>
            </w:tcBorders>
            <w:vAlign w:val="center"/>
          </w:tcPr>
          <w:p w14:paraId="6407511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25" w:type="dxa"/>
            <w:tcBorders>
              <w:top w:val="single" w:sz="4" w:space="0" w:color="auto"/>
              <w:left w:val="nil"/>
              <w:bottom w:val="single" w:sz="4" w:space="0" w:color="auto"/>
              <w:right w:val="single" w:sz="4" w:space="0" w:color="auto"/>
            </w:tcBorders>
            <w:vAlign w:val="center"/>
          </w:tcPr>
          <w:p w14:paraId="07BDCCF3"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592" w:type="dxa"/>
            <w:tcBorders>
              <w:top w:val="nil"/>
              <w:left w:val="nil"/>
              <w:bottom w:val="single" w:sz="4" w:space="0" w:color="auto"/>
              <w:right w:val="single" w:sz="4" w:space="0" w:color="auto"/>
            </w:tcBorders>
            <w:vAlign w:val="center"/>
          </w:tcPr>
          <w:p w14:paraId="176C4811"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16D62" w14:paraId="4B2DF35A" w14:textId="77777777">
        <w:trPr>
          <w:trHeight w:hRule="exact" w:val="362"/>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42F96387" w14:textId="77777777" w:rsidR="00B16D62" w:rsidRDefault="00B16D62">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746BFB18" w14:textId="77777777" w:rsidR="00B16D62" w:rsidRDefault="00000000">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968" w:type="dxa"/>
            <w:tcBorders>
              <w:top w:val="nil"/>
              <w:left w:val="nil"/>
              <w:bottom w:val="single" w:sz="4" w:space="0" w:color="auto"/>
              <w:right w:val="single" w:sz="4" w:space="0" w:color="auto"/>
            </w:tcBorders>
            <w:vAlign w:val="center"/>
          </w:tcPr>
          <w:p w14:paraId="6D8CCBBD" w14:textId="77777777" w:rsidR="00B16D62" w:rsidRDefault="00000000">
            <w:pPr>
              <w:widowControl/>
              <w:jc w:val="center"/>
              <w:textAlignment w:val="center"/>
              <w:rPr>
                <w:rFonts w:ascii="宋体" w:hAnsi="宋体" w:cs="宋体"/>
                <w:kern w:val="0"/>
                <w:sz w:val="18"/>
                <w:szCs w:val="18"/>
              </w:rPr>
            </w:pPr>
            <w:r>
              <w:rPr>
                <w:rFonts w:ascii="宋体" w:hAnsi="宋体" w:cs="宋体" w:hint="eastAsia"/>
                <w:kern w:val="0"/>
                <w:sz w:val="18"/>
                <w:szCs w:val="18"/>
                <w:lang w:bidi="ar"/>
              </w:rPr>
              <w:t>73.33</w:t>
            </w:r>
          </w:p>
        </w:tc>
        <w:tc>
          <w:tcPr>
            <w:tcW w:w="1446" w:type="dxa"/>
            <w:gridSpan w:val="2"/>
            <w:tcBorders>
              <w:top w:val="nil"/>
              <w:left w:val="nil"/>
              <w:bottom w:val="single" w:sz="4" w:space="0" w:color="auto"/>
              <w:right w:val="single" w:sz="4" w:space="0" w:color="auto"/>
            </w:tcBorders>
            <w:vAlign w:val="center"/>
          </w:tcPr>
          <w:p w14:paraId="4D7113F6" w14:textId="77777777" w:rsidR="00B16D62" w:rsidRDefault="00000000">
            <w:pPr>
              <w:widowControl/>
              <w:jc w:val="center"/>
              <w:textAlignment w:val="center"/>
              <w:rPr>
                <w:rFonts w:ascii="宋体" w:hAnsi="宋体" w:cs="宋体"/>
                <w:kern w:val="0"/>
                <w:sz w:val="18"/>
                <w:szCs w:val="18"/>
              </w:rPr>
            </w:pPr>
            <w:r>
              <w:rPr>
                <w:rFonts w:ascii="宋体" w:hAnsi="宋体" w:cs="宋体" w:hint="eastAsia"/>
                <w:kern w:val="0"/>
                <w:sz w:val="18"/>
                <w:szCs w:val="18"/>
                <w:lang w:bidi="ar"/>
              </w:rPr>
              <w:t>73.33</w:t>
            </w:r>
          </w:p>
        </w:tc>
        <w:tc>
          <w:tcPr>
            <w:tcW w:w="1650" w:type="dxa"/>
            <w:gridSpan w:val="2"/>
            <w:tcBorders>
              <w:top w:val="nil"/>
              <w:left w:val="nil"/>
              <w:bottom w:val="single" w:sz="4" w:space="0" w:color="auto"/>
              <w:right w:val="single" w:sz="4" w:space="0" w:color="auto"/>
            </w:tcBorders>
            <w:vAlign w:val="center"/>
          </w:tcPr>
          <w:p w14:paraId="0617996A" w14:textId="77777777" w:rsidR="00B16D62" w:rsidRDefault="00000000">
            <w:pPr>
              <w:widowControl/>
              <w:jc w:val="center"/>
              <w:textAlignment w:val="center"/>
              <w:rPr>
                <w:rFonts w:ascii="宋体" w:hAnsi="宋体" w:cs="宋体"/>
                <w:kern w:val="0"/>
                <w:sz w:val="18"/>
                <w:szCs w:val="18"/>
              </w:rPr>
            </w:pPr>
            <w:r>
              <w:rPr>
                <w:rFonts w:ascii="宋体" w:hAnsi="宋体" w:cs="宋体" w:hint="eastAsia"/>
                <w:kern w:val="0"/>
                <w:sz w:val="18"/>
                <w:szCs w:val="18"/>
                <w:lang w:bidi="ar"/>
              </w:rPr>
              <w:t>73.33</w:t>
            </w:r>
          </w:p>
        </w:tc>
        <w:tc>
          <w:tcPr>
            <w:tcW w:w="650" w:type="dxa"/>
            <w:tcBorders>
              <w:top w:val="nil"/>
              <w:left w:val="nil"/>
              <w:bottom w:val="single" w:sz="4" w:space="0" w:color="auto"/>
              <w:right w:val="single" w:sz="4" w:space="0" w:color="auto"/>
            </w:tcBorders>
            <w:vAlign w:val="center"/>
          </w:tcPr>
          <w:p w14:paraId="52653134"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w:t>
            </w:r>
          </w:p>
        </w:tc>
        <w:tc>
          <w:tcPr>
            <w:tcW w:w="625" w:type="dxa"/>
            <w:tcBorders>
              <w:top w:val="single" w:sz="4" w:space="0" w:color="auto"/>
              <w:left w:val="nil"/>
              <w:bottom w:val="single" w:sz="4" w:space="0" w:color="auto"/>
              <w:right w:val="single" w:sz="4" w:space="0" w:color="auto"/>
            </w:tcBorders>
            <w:vAlign w:val="center"/>
          </w:tcPr>
          <w:p w14:paraId="0F1D6C7D"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100%</w:t>
            </w:r>
          </w:p>
        </w:tc>
        <w:tc>
          <w:tcPr>
            <w:tcW w:w="592" w:type="dxa"/>
            <w:tcBorders>
              <w:top w:val="nil"/>
              <w:left w:val="nil"/>
              <w:bottom w:val="single" w:sz="4" w:space="0" w:color="auto"/>
              <w:right w:val="single" w:sz="4" w:space="0" w:color="auto"/>
            </w:tcBorders>
            <w:vAlign w:val="center"/>
          </w:tcPr>
          <w:p w14:paraId="76D7ADA8"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 xml:space="preserve">10 </w:t>
            </w:r>
          </w:p>
        </w:tc>
      </w:tr>
      <w:tr w:rsidR="00B16D62" w14:paraId="2D6B71C0" w14:textId="77777777">
        <w:trPr>
          <w:trHeight w:hRule="exact" w:val="343"/>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3CDD9E22" w14:textId="77777777" w:rsidR="00B16D62" w:rsidRDefault="00B16D62">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1D08616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968" w:type="dxa"/>
            <w:tcBorders>
              <w:top w:val="nil"/>
              <w:left w:val="nil"/>
              <w:bottom w:val="single" w:sz="4" w:space="0" w:color="auto"/>
              <w:right w:val="single" w:sz="4" w:space="0" w:color="auto"/>
            </w:tcBorders>
            <w:vAlign w:val="center"/>
          </w:tcPr>
          <w:p w14:paraId="658DB190" w14:textId="77777777" w:rsidR="00B16D62" w:rsidRDefault="00000000">
            <w:pPr>
              <w:widowControl/>
              <w:jc w:val="center"/>
              <w:textAlignment w:val="center"/>
              <w:rPr>
                <w:rFonts w:ascii="宋体" w:hAnsi="宋体" w:cs="宋体"/>
                <w:kern w:val="0"/>
                <w:sz w:val="18"/>
                <w:szCs w:val="18"/>
              </w:rPr>
            </w:pPr>
            <w:r>
              <w:rPr>
                <w:rFonts w:ascii="宋体" w:hAnsi="宋体" w:cs="宋体" w:hint="eastAsia"/>
                <w:kern w:val="0"/>
                <w:sz w:val="18"/>
                <w:szCs w:val="18"/>
                <w:lang w:bidi="ar"/>
              </w:rPr>
              <w:t>73.33</w:t>
            </w:r>
          </w:p>
        </w:tc>
        <w:tc>
          <w:tcPr>
            <w:tcW w:w="1446" w:type="dxa"/>
            <w:gridSpan w:val="2"/>
            <w:tcBorders>
              <w:top w:val="nil"/>
              <w:left w:val="nil"/>
              <w:bottom w:val="single" w:sz="4" w:space="0" w:color="auto"/>
              <w:right w:val="single" w:sz="4" w:space="0" w:color="auto"/>
            </w:tcBorders>
            <w:vAlign w:val="center"/>
          </w:tcPr>
          <w:p w14:paraId="07E1D8E7" w14:textId="77777777" w:rsidR="00B16D62" w:rsidRDefault="00000000">
            <w:pPr>
              <w:widowControl/>
              <w:jc w:val="center"/>
              <w:textAlignment w:val="center"/>
              <w:rPr>
                <w:rFonts w:ascii="宋体" w:hAnsi="宋体" w:cs="宋体"/>
                <w:kern w:val="0"/>
                <w:sz w:val="18"/>
                <w:szCs w:val="18"/>
              </w:rPr>
            </w:pPr>
            <w:r>
              <w:rPr>
                <w:rFonts w:ascii="宋体" w:hAnsi="宋体" w:cs="宋体" w:hint="eastAsia"/>
                <w:kern w:val="0"/>
                <w:sz w:val="18"/>
                <w:szCs w:val="18"/>
                <w:lang w:bidi="ar"/>
              </w:rPr>
              <w:t>73.33</w:t>
            </w:r>
          </w:p>
        </w:tc>
        <w:tc>
          <w:tcPr>
            <w:tcW w:w="1650" w:type="dxa"/>
            <w:gridSpan w:val="2"/>
            <w:tcBorders>
              <w:top w:val="nil"/>
              <w:left w:val="nil"/>
              <w:bottom w:val="single" w:sz="4" w:space="0" w:color="auto"/>
              <w:right w:val="single" w:sz="4" w:space="0" w:color="auto"/>
            </w:tcBorders>
            <w:vAlign w:val="center"/>
          </w:tcPr>
          <w:p w14:paraId="7E4AC57E" w14:textId="77777777" w:rsidR="00B16D62" w:rsidRDefault="00000000">
            <w:pPr>
              <w:widowControl/>
              <w:jc w:val="center"/>
              <w:textAlignment w:val="center"/>
              <w:rPr>
                <w:rFonts w:ascii="宋体" w:hAnsi="宋体" w:cs="宋体"/>
                <w:kern w:val="0"/>
                <w:sz w:val="18"/>
                <w:szCs w:val="18"/>
              </w:rPr>
            </w:pPr>
            <w:r>
              <w:rPr>
                <w:rFonts w:ascii="宋体" w:hAnsi="宋体" w:cs="宋体" w:hint="eastAsia"/>
                <w:kern w:val="0"/>
                <w:sz w:val="18"/>
                <w:szCs w:val="18"/>
                <w:lang w:bidi="ar"/>
              </w:rPr>
              <w:t>73.33</w:t>
            </w:r>
          </w:p>
        </w:tc>
        <w:tc>
          <w:tcPr>
            <w:tcW w:w="650" w:type="dxa"/>
            <w:tcBorders>
              <w:top w:val="nil"/>
              <w:left w:val="nil"/>
              <w:bottom w:val="single" w:sz="4" w:space="0" w:color="auto"/>
              <w:right w:val="single" w:sz="4" w:space="0" w:color="auto"/>
            </w:tcBorders>
            <w:vAlign w:val="center"/>
          </w:tcPr>
          <w:p w14:paraId="15878017" w14:textId="00B1761E" w:rsidR="00B16D62" w:rsidRDefault="00D84B96">
            <w:pPr>
              <w:widowControl/>
              <w:jc w:val="center"/>
              <w:textAlignment w:val="center"/>
              <w:rPr>
                <w:rFonts w:ascii="宋体" w:hAnsi="宋体" w:cs="宋体" w:hint="eastAsia"/>
                <w:kern w:val="0"/>
                <w:sz w:val="18"/>
                <w:szCs w:val="18"/>
              </w:rPr>
            </w:pPr>
            <w:r>
              <w:rPr>
                <w:rFonts w:ascii="宋体" w:hAnsi="宋体" w:cs="宋体" w:hint="eastAsia"/>
                <w:color w:val="000000"/>
                <w:kern w:val="0"/>
                <w:sz w:val="18"/>
                <w:szCs w:val="18"/>
                <w:lang w:bidi="ar"/>
              </w:rPr>
              <w:t>10</w:t>
            </w:r>
          </w:p>
        </w:tc>
        <w:tc>
          <w:tcPr>
            <w:tcW w:w="625" w:type="dxa"/>
            <w:tcBorders>
              <w:top w:val="single" w:sz="4" w:space="0" w:color="auto"/>
              <w:left w:val="nil"/>
              <w:bottom w:val="single" w:sz="4" w:space="0" w:color="auto"/>
              <w:right w:val="single" w:sz="4" w:space="0" w:color="auto"/>
            </w:tcBorders>
            <w:vAlign w:val="center"/>
          </w:tcPr>
          <w:p w14:paraId="0A49BC03"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100%</w:t>
            </w:r>
          </w:p>
        </w:tc>
        <w:tc>
          <w:tcPr>
            <w:tcW w:w="592" w:type="dxa"/>
            <w:tcBorders>
              <w:top w:val="nil"/>
              <w:left w:val="nil"/>
              <w:bottom w:val="single" w:sz="4" w:space="0" w:color="auto"/>
              <w:right w:val="single" w:sz="4" w:space="0" w:color="auto"/>
            </w:tcBorders>
            <w:vAlign w:val="center"/>
          </w:tcPr>
          <w:p w14:paraId="49BE87C5" w14:textId="3336AC22" w:rsidR="00B16D62" w:rsidRDefault="00D84B96">
            <w:pPr>
              <w:widowControl/>
              <w:jc w:val="center"/>
              <w:textAlignment w:val="center"/>
              <w:rPr>
                <w:rFonts w:ascii="宋体" w:hAnsi="宋体" w:cs="宋体" w:hint="eastAsia"/>
                <w:kern w:val="0"/>
                <w:sz w:val="18"/>
                <w:szCs w:val="18"/>
              </w:rPr>
            </w:pPr>
            <w:r>
              <w:rPr>
                <w:rFonts w:ascii="宋体" w:hAnsi="宋体" w:cs="宋体" w:hint="eastAsia"/>
                <w:color w:val="000000"/>
                <w:kern w:val="0"/>
                <w:sz w:val="18"/>
                <w:szCs w:val="18"/>
                <w:lang w:bidi="ar"/>
              </w:rPr>
              <w:t>10</w:t>
            </w:r>
          </w:p>
        </w:tc>
      </w:tr>
      <w:tr w:rsidR="00B16D62" w14:paraId="7CC8AD3A" w14:textId="77777777">
        <w:trPr>
          <w:trHeight w:hRule="exact" w:val="291"/>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0DF79CC8" w14:textId="77777777" w:rsidR="00B16D62" w:rsidRDefault="00B16D62">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6F4669D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968" w:type="dxa"/>
            <w:tcBorders>
              <w:top w:val="nil"/>
              <w:left w:val="nil"/>
              <w:bottom w:val="single" w:sz="4" w:space="0" w:color="auto"/>
              <w:right w:val="single" w:sz="4" w:space="0" w:color="auto"/>
            </w:tcBorders>
            <w:vAlign w:val="center"/>
          </w:tcPr>
          <w:p w14:paraId="7B564380" w14:textId="77777777" w:rsidR="00B16D62" w:rsidRDefault="00B16D62">
            <w:pPr>
              <w:widowControl/>
              <w:spacing w:line="240" w:lineRule="exact"/>
              <w:jc w:val="center"/>
              <w:rPr>
                <w:rFonts w:ascii="宋体" w:hAnsi="宋体" w:cs="宋体"/>
                <w:kern w:val="0"/>
                <w:sz w:val="18"/>
                <w:szCs w:val="18"/>
              </w:rPr>
            </w:pPr>
          </w:p>
        </w:tc>
        <w:tc>
          <w:tcPr>
            <w:tcW w:w="1446" w:type="dxa"/>
            <w:gridSpan w:val="2"/>
            <w:tcBorders>
              <w:top w:val="nil"/>
              <w:left w:val="nil"/>
              <w:bottom w:val="single" w:sz="4" w:space="0" w:color="auto"/>
              <w:right w:val="single" w:sz="4" w:space="0" w:color="auto"/>
            </w:tcBorders>
            <w:vAlign w:val="center"/>
          </w:tcPr>
          <w:p w14:paraId="376877EB" w14:textId="77777777" w:rsidR="00B16D62" w:rsidRDefault="00B16D62">
            <w:pPr>
              <w:widowControl/>
              <w:spacing w:line="240" w:lineRule="exact"/>
              <w:jc w:val="center"/>
              <w:rPr>
                <w:rFonts w:ascii="宋体" w:hAnsi="宋体" w:cs="宋体"/>
                <w:kern w:val="0"/>
                <w:sz w:val="18"/>
                <w:szCs w:val="18"/>
              </w:rPr>
            </w:pPr>
          </w:p>
        </w:tc>
        <w:tc>
          <w:tcPr>
            <w:tcW w:w="1650" w:type="dxa"/>
            <w:gridSpan w:val="2"/>
            <w:tcBorders>
              <w:top w:val="nil"/>
              <w:left w:val="nil"/>
              <w:bottom w:val="single" w:sz="4" w:space="0" w:color="auto"/>
              <w:right w:val="single" w:sz="4" w:space="0" w:color="auto"/>
            </w:tcBorders>
            <w:vAlign w:val="center"/>
          </w:tcPr>
          <w:p w14:paraId="3DCD33EF" w14:textId="77777777" w:rsidR="00B16D62" w:rsidRDefault="00B16D62">
            <w:pPr>
              <w:widowControl/>
              <w:spacing w:line="240" w:lineRule="exact"/>
              <w:jc w:val="center"/>
              <w:rPr>
                <w:rFonts w:ascii="宋体" w:hAnsi="宋体" w:cs="宋体"/>
                <w:kern w:val="0"/>
                <w:sz w:val="18"/>
                <w:szCs w:val="18"/>
              </w:rPr>
            </w:pPr>
          </w:p>
        </w:tc>
        <w:tc>
          <w:tcPr>
            <w:tcW w:w="650" w:type="dxa"/>
            <w:tcBorders>
              <w:top w:val="nil"/>
              <w:left w:val="nil"/>
              <w:bottom w:val="single" w:sz="4" w:space="0" w:color="auto"/>
              <w:right w:val="single" w:sz="4" w:space="0" w:color="auto"/>
            </w:tcBorders>
            <w:vAlign w:val="center"/>
          </w:tcPr>
          <w:p w14:paraId="044E2F32" w14:textId="77777777" w:rsidR="00B16D62" w:rsidRDefault="00B16D62">
            <w:pPr>
              <w:widowControl/>
              <w:spacing w:line="240" w:lineRule="exact"/>
              <w:jc w:val="center"/>
              <w:rPr>
                <w:rFonts w:ascii="宋体" w:hAnsi="宋体" w:cs="宋体"/>
                <w:kern w:val="0"/>
                <w:sz w:val="18"/>
                <w:szCs w:val="18"/>
              </w:rPr>
            </w:pPr>
          </w:p>
        </w:tc>
        <w:tc>
          <w:tcPr>
            <w:tcW w:w="625" w:type="dxa"/>
            <w:tcBorders>
              <w:top w:val="single" w:sz="4" w:space="0" w:color="auto"/>
              <w:left w:val="nil"/>
              <w:bottom w:val="single" w:sz="4" w:space="0" w:color="auto"/>
              <w:right w:val="single" w:sz="4" w:space="0" w:color="auto"/>
            </w:tcBorders>
            <w:vAlign w:val="center"/>
          </w:tcPr>
          <w:p w14:paraId="46753CB3" w14:textId="77777777" w:rsidR="00B16D62" w:rsidRDefault="00B16D62">
            <w:pPr>
              <w:widowControl/>
              <w:spacing w:line="240" w:lineRule="exact"/>
              <w:jc w:val="center"/>
              <w:rPr>
                <w:rFonts w:ascii="宋体" w:hAnsi="宋体" w:cs="宋体"/>
                <w:kern w:val="0"/>
                <w:sz w:val="18"/>
                <w:szCs w:val="18"/>
              </w:rPr>
            </w:pPr>
          </w:p>
        </w:tc>
        <w:tc>
          <w:tcPr>
            <w:tcW w:w="592" w:type="dxa"/>
            <w:tcBorders>
              <w:top w:val="nil"/>
              <w:left w:val="nil"/>
              <w:bottom w:val="single" w:sz="4" w:space="0" w:color="auto"/>
              <w:right w:val="single" w:sz="4" w:space="0" w:color="auto"/>
            </w:tcBorders>
            <w:vAlign w:val="center"/>
          </w:tcPr>
          <w:p w14:paraId="1AA666F6" w14:textId="77777777" w:rsidR="00B16D62" w:rsidRDefault="00B16D62">
            <w:pPr>
              <w:widowControl/>
              <w:spacing w:line="240" w:lineRule="exact"/>
              <w:jc w:val="center"/>
              <w:rPr>
                <w:rFonts w:ascii="宋体" w:hAnsi="宋体" w:cs="宋体"/>
                <w:kern w:val="0"/>
                <w:sz w:val="18"/>
                <w:szCs w:val="18"/>
              </w:rPr>
            </w:pPr>
          </w:p>
        </w:tc>
      </w:tr>
      <w:tr w:rsidR="00B16D62" w14:paraId="42A4D945" w14:textId="77777777">
        <w:trPr>
          <w:trHeight w:hRule="exact" w:val="291"/>
          <w:jc w:val="center"/>
        </w:trPr>
        <w:tc>
          <w:tcPr>
            <w:tcW w:w="1818" w:type="dxa"/>
            <w:gridSpan w:val="2"/>
            <w:vMerge/>
            <w:tcBorders>
              <w:top w:val="single" w:sz="4" w:space="0" w:color="auto"/>
              <w:left w:val="single" w:sz="4" w:space="0" w:color="auto"/>
              <w:bottom w:val="single" w:sz="4" w:space="0" w:color="auto"/>
              <w:right w:val="single" w:sz="4" w:space="0" w:color="auto"/>
            </w:tcBorders>
            <w:vAlign w:val="center"/>
          </w:tcPr>
          <w:p w14:paraId="39AA7D50" w14:textId="77777777" w:rsidR="00B16D62" w:rsidRDefault="00B16D62">
            <w:pPr>
              <w:widowControl/>
              <w:spacing w:line="240" w:lineRule="exact"/>
              <w:jc w:val="center"/>
              <w:rPr>
                <w:rFonts w:ascii="宋体" w:hAnsi="宋体" w:cs="宋体"/>
                <w:kern w:val="0"/>
                <w:sz w:val="18"/>
                <w:szCs w:val="18"/>
              </w:rPr>
            </w:pPr>
          </w:p>
        </w:tc>
        <w:tc>
          <w:tcPr>
            <w:tcW w:w="1923" w:type="dxa"/>
            <w:gridSpan w:val="2"/>
            <w:tcBorders>
              <w:top w:val="single" w:sz="4" w:space="0" w:color="auto"/>
              <w:left w:val="nil"/>
              <w:bottom w:val="single" w:sz="4" w:space="0" w:color="auto"/>
              <w:right w:val="single" w:sz="4" w:space="0" w:color="auto"/>
            </w:tcBorders>
            <w:vAlign w:val="center"/>
          </w:tcPr>
          <w:p w14:paraId="5C9627A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968" w:type="dxa"/>
            <w:tcBorders>
              <w:top w:val="nil"/>
              <w:left w:val="nil"/>
              <w:bottom w:val="single" w:sz="4" w:space="0" w:color="auto"/>
              <w:right w:val="single" w:sz="4" w:space="0" w:color="auto"/>
            </w:tcBorders>
            <w:vAlign w:val="center"/>
          </w:tcPr>
          <w:p w14:paraId="077AFC7F" w14:textId="77777777" w:rsidR="00B16D62" w:rsidRDefault="00B16D62">
            <w:pPr>
              <w:widowControl/>
              <w:spacing w:line="240" w:lineRule="exact"/>
              <w:jc w:val="center"/>
              <w:rPr>
                <w:rFonts w:ascii="宋体" w:hAnsi="宋体" w:cs="宋体"/>
                <w:kern w:val="0"/>
                <w:sz w:val="18"/>
                <w:szCs w:val="18"/>
              </w:rPr>
            </w:pPr>
          </w:p>
        </w:tc>
        <w:tc>
          <w:tcPr>
            <w:tcW w:w="1446" w:type="dxa"/>
            <w:gridSpan w:val="2"/>
            <w:tcBorders>
              <w:top w:val="nil"/>
              <w:left w:val="nil"/>
              <w:bottom w:val="single" w:sz="4" w:space="0" w:color="auto"/>
              <w:right w:val="single" w:sz="4" w:space="0" w:color="auto"/>
            </w:tcBorders>
            <w:vAlign w:val="center"/>
          </w:tcPr>
          <w:p w14:paraId="14353FAC" w14:textId="77777777" w:rsidR="00B16D62" w:rsidRDefault="00B16D62">
            <w:pPr>
              <w:widowControl/>
              <w:spacing w:line="240" w:lineRule="exact"/>
              <w:jc w:val="center"/>
              <w:rPr>
                <w:rFonts w:ascii="宋体" w:hAnsi="宋体" w:cs="宋体"/>
                <w:kern w:val="0"/>
                <w:sz w:val="18"/>
                <w:szCs w:val="18"/>
              </w:rPr>
            </w:pPr>
          </w:p>
        </w:tc>
        <w:tc>
          <w:tcPr>
            <w:tcW w:w="1650" w:type="dxa"/>
            <w:gridSpan w:val="2"/>
            <w:tcBorders>
              <w:top w:val="nil"/>
              <w:left w:val="nil"/>
              <w:bottom w:val="single" w:sz="4" w:space="0" w:color="auto"/>
              <w:right w:val="single" w:sz="4" w:space="0" w:color="auto"/>
            </w:tcBorders>
            <w:vAlign w:val="center"/>
          </w:tcPr>
          <w:p w14:paraId="59D8716A" w14:textId="77777777" w:rsidR="00B16D62" w:rsidRDefault="00B16D62">
            <w:pPr>
              <w:widowControl/>
              <w:spacing w:line="240" w:lineRule="exact"/>
              <w:jc w:val="center"/>
              <w:rPr>
                <w:rFonts w:ascii="宋体" w:hAnsi="宋体" w:cs="宋体"/>
                <w:kern w:val="0"/>
                <w:sz w:val="18"/>
                <w:szCs w:val="18"/>
              </w:rPr>
            </w:pPr>
          </w:p>
        </w:tc>
        <w:tc>
          <w:tcPr>
            <w:tcW w:w="650" w:type="dxa"/>
            <w:tcBorders>
              <w:top w:val="nil"/>
              <w:left w:val="nil"/>
              <w:bottom w:val="single" w:sz="4" w:space="0" w:color="auto"/>
              <w:right w:val="single" w:sz="4" w:space="0" w:color="auto"/>
            </w:tcBorders>
            <w:vAlign w:val="center"/>
          </w:tcPr>
          <w:p w14:paraId="5F83D7BB" w14:textId="77777777" w:rsidR="00B16D62" w:rsidRDefault="00B16D62">
            <w:pPr>
              <w:widowControl/>
              <w:spacing w:line="240" w:lineRule="exact"/>
              <w:jc w:val="center"/>
              <w:rPr>
                <w:rFonts w:ascii="宋体" w:hAnsi="宋体" w:cs="宋体"/>
                <w:kern w:val="0"/>
                <w:sz w:val="18"/>
                <w:szCs w:val="18"/>
              </w:rPr>
            </w:pPr>
          </w:p>
        </w:tc>
        <w:tc>
          <w:tcPr>
            <w:tcW w:w="625" w:type="dxa"/>
            <w:tcBorders>
              <w:top w:val="single" w:sz="4" w:space="0" w:color="auto"/>
              <w:left w:val="nil"/>
              <w:bottom w:val="single" w:sz="4" w:space="0" w:color="auto"/>
              <w:right w:val="single" w:sz="4" w:space="0" w:color="auto"/>
            </w:tcBorders>
            <w:vAlign w:val="center"/>
          </w:tcPr>
          <w:p w14:paraId="5FF8142C" w14:textId="77777777" w:rsidR="00B16D62" w:rsidRDefault="00B16D62">
            <w:pPr>
              <w:widowControl/>
              <w:spacing w:line="240" w:lineRule="exact"/>
              <w:jc w:val="center"/>
              <w:rPr>
                <w:rFonts w:ascii="宋体" w:hAnsi="宋体" w:cs="宋体"/>
                <w:kern w:val="0"/>
                <w:sz w:val="18"/>
                <w:szCs w:val="18"/>
              </w:rPr>
            </w:pPr>
          </w:p>
        </w:tc>
        <w:tc>
          <w:tcPr>
            <w:tcW w:w="592" w:type="dxa"/>
            <w:tcBorders>
              <w:top w:val="nil"/>
              <w:left w:val="nil"/>
              <w:bottom w:val="single" w:sz="4" w:space="0" w:color="auto"/>
              <w:right w:val="single" w:sz="4" w:space="0" w:color="auto"/>
            </w:tcBorders>
            <w:vAlign w:val="center"/>
          </w:tcPr>
          <w:p w14:paraId="4B2AC3C2" w14:textId="77777777" w:rsidR="00B16D62" w:rsidRDefault="00B16D62">
            <w:pPr>
              <w:widowControl/>
              <w:spacing w:line="240" w:lineRule="exact"/>
              <w:jc w:val="center"/>
              <w:rPr>
                <w:rFonts w:ascii="宋体" w:hAnsi="宋体" w:cs="宋体"/>
                <w:kern w:val="0"/>
                <w:sz w:val="18"/>
                <w:szCs w:val="18"/>
              </w:rPr>
            </w:pPr>
          </w:p>
        </w:tc>
      </w:tr>
      <w:tr w:rsidR="00B16D62" w14:paraId="1423D9F2" w14:textId="77777777">
        <w:trPr>
          <w:trHeight w:hRule="exact" w:val="291"/>
          <w:jc w:val="center"/>
        </w:trPr>
        <w:tc>
          <w:tcPr>
            <w:tcW w:w="855" w:type="dxa"/>
            <w:vMerge w:val="restart"/>
            <w:tcBorders>
              <w:top w:val="nil"/>
              <w:left w:val="single" w:sz="4" w:space="0" w:color="auto"/>
              <w:bottom w:val="single" w:sz="4" w:space="0" w:color="auto"/>
              <w:right w:val="single" w:sz="4" w:space="0" w:color="auto"/>
            </w:tcBorders>
            <w:vAlign w:val="center"/>
          </w:tcPr>
          <w:p w14:paraId="49300634"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300" w:type="dxa"/>
            <w:gridSpan w:val="6"/>
            <w:tcBorders>
              <w:top w:val="single" w:sz="4" w:space="0" w:color="auto"/>
              <w:left w:val="nil"/>
              <w:bottom w:val="single" w:sz="4" w:space="0" w:color="auto"/>
              <w:right w:val="single" w:sz="4" w:space="0" w:color="auto"/>
            </w:tcBorders>
            <w:vAlign w:val="center"/>
          </w:tcPr>
          <w:p w14:paraId="526AE66F"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17" w:type="dxa"/>
            <w:gridSpan w:val="5"/>
            <w:tcBorders>
              <w:top w:val="single" w:sz="4" w:space="0" w:color="auto"/>
              <w:left w:val="nil"/>
              <w:bottom w:val="single" w:sz="4" w:space="0" w:color="auto"/>
              <w:right w:val="single" w:sz="4" w:space="0" w:color="auto"/>
            </w:tcBorders>
            <w:vAlign w:val="center"/>
          </w:tcPr>
          <w:p w14:paraId="6A171F97"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16D62" w14:paraId="0158B266" w14:textId="77777777">
        <w:trPr>
          <w:trHeight w:hRule="exact" w:val="3725"/>
          <w:jc w:val="center"/>
        </w:trPr>
        <w:tc>
          <w:tcPr>
            <w:tcW w:w="855" w:type="dxa"/>
            <w:vMerge/>
            <w:tcBorders>
              <w:top w:val="nil"/>
              <w:left w:val="single" w:sz="4" w:space="0" w:color="auto"/>
              <w:bottom w:val="single" w:sz="4" w:space="0" w:color="auto"/>
              <w:right w:val="single" w:sz="4" w:space="0" w:color="auto"/>
            </w:tcBorders>
            <w:vAlign w:val="center"/>
          </w:tcPr>
          <w:p w14:paraId="3E6CD695" w14:textId="77777777" w:rsidR="00B16D62" w:rsidRDefault="00B16D62">
            <w:pPr>
              <w:widowControl/>
              <w:spacing w:line="240" w:lineRule="exact"/>
              <w:jc w:val="center"/>
              <w:rPr>
                <w:rFonts w:ascii="宋体" w:hAnsi="宋体" w:cs="宋体"/>
                <w:kern w:val="0"/>
                <w:sz w:val="18"/>
                <w:szCs w:val="18"/>
              </w:rPr>
            </w:pPr>
          </w:p>
        </w:tc>
        <w:tc>
          <w:tcPr>
            <w:tcW w:w="5300" w:type="dxa"/>
            <w:gridSpan w:val="6"/>
            <w:tcBorders>
              <w:top w:val="single" w:sz="4" w:space="0" w:color="auto"/>
              <w:left w:val="nil"/>
              <w:bottom w:val="single" w:sz="4" w:space="0" w:color="auto"/>
              <w:right w:val="single" w:sz="4" w:space="0" w:color="auto"/>
            </w:tcBorders>
            <w:vAlign w:val="center"/>
          </w:tcPr>
          <w:p w14:paraId="7070D86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推动“登峰”团队建设，依托母儿营养队列，利用代谢组学及肠道微生物组学技术探讨代谢产物及肠道微生物的变化与妊娠期高血压疾病的关系，并对其机制进行探讨，建立妊娠期病理性高脂血症的诊疗流程，申请建设全国围产营养专科医联体及创新平台；探索辅助生殖技术、生殖内分泌、生殖遗传和生殖免疫等领域的常见多发疾病、疑难病的诊断和创新性治疗方法进行基础研究，提高辅助生殖技术助孕的成功率并降低多胎妊娠的发生率；加强团队的学术交流及人才培养，提高医院相关学科的影响力。</w:t>
            </w:r>
          </w:p>
          <w:p w14:paraId="342B1C85"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推进“青苗”各课题按计划完成相关样本收集、实验研究、结果分析、数据库建立等工作，总结撰写研究报告，开展学术交流，发表论文，力争推动研究结果有益于临床，如建立经典型苯丙酮尿症患者8种蝶呤代谢物的参考区间，为治疗子宫内膜修复障碍性疾病提供新思路，提高POI疾病的临床遗传病因学诊断的效率等。</w:t>
            </w:r>
          </w:p>
        </w:tc>
        <w:tc>
          <w:tcPr>
            <w:tcW w:w="3517" w:type="dxa"/>
            <w:gridSpan w:val="5"/>
            <w:tcBorders>
              <w:top w:val="single" w:sz="4" w:space="0" w:color="auto"/>
              <w:left w:val="nil"/>
              <w:bottom w:val="single" w:sz="4" w:space="0" w:color="auto"/>
              <w:right w:val="single" w:sz="4" w:space="0" w:color="auto"/>
            </w:tcBorders>
            <w:vAlign w:val="center"/>
          </w:tcPr>
          <w:p w14:paraId="74F1F534"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基本完成年度项目指标，包括积极申请科研课题、人才项目4个，举办学术会议7场，撰写或发表期刊论文16个，建立研究模型2个等，提升医院在围产期代谢性疾病治疗方面的影响力及医院围产期代谢、妇科肿瘤、生殖医学领域在学科建设、人才培养方面的影响力。</w:t>
            </w:r>
          </w:p>
        </w:tc>
      </w:tr>
      <w:tr w:rsidR="00B16D62" w14:paraId="3C6FA195" w14:textId="77777777">
        <w:trPr>
          <w:trHeight w:hRule="exact" w:val="517"/>
          <w:jc w:val="center"/>
        </w:trPr>
        <w:tc>
          <w:tcPr>
            <w:tcW w:w="855" w:type="dxa"/>
            <w:vMerge w:val="restart"/>
            <w:tcBorders>
              <w:top w:val="single" w:sz="4" w:space="0" w:color="auto"/>
              <w:left w:val="single" w:sz="4" w:space="0" w:color="auto"/>
              <w:right w:val="single" w:sz="4" w:space="0" w:color="auto"/>
            </w:tcBorders>
            <w:vAlign w:val="center"/>
          </w:tcPr>
          <w:p w14:paraId="42C092C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14:paraId="70CAA338"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92" w:type="dxa"/>
            <w:tcBorders>
              <w:top w:val="single" w:sz="4" w:space="0" w:color="auto"/>
              <w:left w:val="single" w:sz="4" w:space="0" w:color="auto"/>
              <w:bottom w:val="single" w:sz="4" w:space="0" w:color="auto"/>
              <w:right w:val="single" w:sz="4" w:space="0" w:color="auto"/>
            </w:tcBorders>
            <w:vAlign w:val="center"/>
          </w:tcPr>
          <w:p w14:paraId="28E48DFC"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070" w:type="dxa"/>
            <w:gridSpan w:val="3"/>
            <w:tcBorders>
              <w:top w:val="single" w:sz="4" w:space="0" w:color="auto"/>
              <w:left w:val="nil"/>
              <w:bottom w:val="single" w:sz="4" w:space="0" w:color="auto"/>
              <w:right w:val="single" w:sz="4" w:space="0" w:color="auto"/>
            </w:tcBorders>
            <w:vAlign w:val="center"/>
          </w:tcPr>
          <w:p w14:paraId="6327D316"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1175" w:type="dxa"/>
            <w:tcBorders>
              <w:top w:val="nil"/>
              <w:left w:val="nil"/>
              <w:bottom w:val="single" w:sz="4" w:space="0" w:color="auto"/>
              <w:right w:val="single" w:sz="4" w:space="0" w:color="auto"/>
            </w:tcBorders>
            <w:vAlign w:val="center"/>
          </w:tcPr>
          <w:p w14:paraId="09D9EB55"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0825C46B"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1038" w:type="dxa"/>
            <w:tcBorders>
              <w:top w:val="nil"/>
              <w:left w:val="nil"/>
              <w:bottom w:val="single" w:sz="4" w:space="0" w:color="auto"/>
              <w:right w:val="single" w:sz="4" w:space="0" w:color="auto"/>
            </w:tcBorders>
            <w:vAlign w:val="center"/>
          </w:tcPr>
          <w:p w14:paraId="2BECFA9D"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3D57264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612" w:type="dxa"/>
            <w:tcBorders>
              <w:top w:val="nil"/>
              <w:left w:val="nil"/>
              <w:bottom w:val="single" w:sz="4" w:space="0" w:color="auto"/>
              <w:right w:val="single" w:sz="4" w:space="0" w:color="auto"/>
            </w:tcBorders>
            <w:vAlign w:val="center"/>
          </w:tcPr>
          <w:p w14:paraId="5364A2C6"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50" w:type="dxa"/>
            <w:tcBorders>
              <w:top w:val="nil"/>
              <w:left w:val="nil"/>
              <w:bottom w:val="single" w:sz="4" w:space="0" w:color="auto"/>
              <w:right w:val="single" w:sz="4" w:space="0" w:color="auto"/>
            </w:tcBorders>
            <w:vAlign w:val="center"/>
          </w:tcPr>
          <w:p w14:paraId="56C5611E"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17" w:type="dxa"/>
            <w:gridSpan w:val="2"/>
            <w:tcBorders>
              <w:top w:val="single" w:sz="4" w:space="0" w:color="auto"/>
              <w:left w:val="nil"/>
              <w:bottom w:val="single" w:sz="4" w:space="0" w:color="auto"/>
              <w:right w:val="single" w:sz="4" w:space="0" w:color="auto"/>
            </w:tcBorders>
            <w:vAlign w:val="center"/>
          </w:tcPr>
          <w:p w14:paraId="6D2B97E8"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16D62" w14:paraId="6488C8B6" w14:textId="77777777">
        <w:trPr>
          <w:trHeight w:hRule="exact" w:val="613"/>
          <w:jc w:val="center"/>
        </w:trPr>
        <w:tc>
          <w:tcPr>
            <w:tcW w:w="855" w:type="dxa"/>
            <w:vMerge/>
            <w:tcBorders>
              <w:left w:val="single" w:sz="4" w:space="0" w:color="auto"/>
              <w:bottom w:val="single" w:sz="4" w:space="0" w:color="auto"/>
              <w:right w:val="single" w:sz="4" w:space="0" w:color="auto"/>
            </w:tcBorders>
            <w:vAlign w:val="center"/>
          </w:tcPr>
          <w:p w14:paraId="2196A62D" w14:textId="77777777" w:rsidR="00B16D62" w:rsidRDefault="00B16D62">
            <w:pPr>
              <w:widowControl/>
              <w:spacing w:line="240" w:lineRule="exact"/>
              <w:jc w:val="center"/>
              <w:rPr>
                <w:rFonts w:ascii="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2B71C60B"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14:paraId="46C76897"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070" w:type="dxa"/>
            <w:gridSpan w:val="3"/>
            <w:tcBorders>
              <w:top w:val="single" w:sz="4" w:space="0" w:color="auto"/>
              <w:left w:val="nil"/>
              <w:bottom w:val="single" w:sz="4" w:space="0" w:color="auto"/>
              <w:right w:val="single" w:sz="4" w:space="0" w:color="auto"/>
            </w:tcBorders>
            <w:vAlign w:val="center"/>
          </w:tcPr>
          <w:p w14:paraId="6B044577"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指标1：积极申请科研课题、人才项目</w:t>
            </w:r>
          </w:p>
        </w:tc>
        <w:tc>
          <w:tcPr>
            <w:tcW w:w="1175" w:type="dxa"/>
            <w:tcBorders>
              <w:top w:val="nil"/>
              <w:left w:val="nil"/>
              <w:bottom w:val="single" w:sz="4" w:space="0" w:color="auto"/>
              <w:right w:val="single" w:sz="4" w:space="0" w:color="auto"/>
            </w:tcBorders>
            <w:vAlign w:val="center"/>
          </w:tcPr>
          <w:p w14:paraId="1DE9D38E"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4个</w:t>
            </w:r>
          </w:p>
        </w:tc>
        <w:tc>
          <w:tcPr>
            <w:tcW w:w="1038" w:type="dxa"/>
            <w:tcBorders>
              <w:top w:val="nil"/>
              <w:left w:val="nil"/>
              <w:bottom w:val="single" w:sz="4" w:space="0" w:color="auto"/>
              <w:right w:val="single" w:sz="4" w:space="0" w:color="auto"/>
            </w:tcBorders>
            <w:vAlign w:val="center"/>
          </w:tcPr>
          <w:p w14:paraId="2E65A2AA"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4个</w:t>
            </w:r>
          </w:p>
        </w:tc>
        <w:tc>
          <w:tcPr>
            <w:tcW w:w="612" w:type="dxa"/>
            <w:tcBorders>
              <w:top w:val="nil"/>
              <w:left w:val="nil"/>
              <w:bottom w:val="single" w:sz="4" w:space="0" w:color="auto"/>
              <w:right w:val="single" w:sz="4" w:space="0" w:color="auto"/>
            </w:tcBorders>
            <w:vAlign w:val="center"/>
          </w:tcPr>
          <w:p w14:paraId="0C1E1074"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7869EA8F"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vMerge w:val="restart"/>
            <w:tcBorders>
              <w:top w:val="single" w:sz="4" w:space="0" w:color="auto"/>
              <w:left w:val="nil"/>
              <w:right w:val="single" w:sz="4" w:space="0" w:color="auto"/>
            </w:tcBorders>
            <w:vAlign w:val="center"/>
          </w:tcPr>
          <w:p w14:paraId="1258678A"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考虑疫情影响部分年初设立目标值偏低</w:t>
            </w:r>
          </w:p>
        </w:tc>
      </w:tr>
      <w:tr w:rsidR="00B16D62" w14:paraId="4838E380" w14:textId="77777777">
        <w:trPr>
          <w:trHeight w:hRule="exact" w:val="816"/>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6E88D511"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1262DD0C"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75C6D02D"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672D3EBD"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指标2：举办学术会议</w:t>
            </w:r>
          </w:p>
        </w:tc>
        <w:tc>
          <w:tcPr>
            <w:tcW w:w="1175" w:type="dxa"/>
            <w:tcBorders>
              <w:top w:val="nil"/>
              <w:left w:val="nil"/>
              <w:bottom w:val="single" w:sz="4" w:space="0" w:color="auto"/>
              <w:right w:val="single" w:sz="4" w:space="0" w:color="auto"/>
            </w:tcBorders>
            <w:vAlign w:val="center"/>
          </w:tcPr>
          <w:p w14:paraId="4DCCC42F"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3场次</w:t>
            </w:r>
          </w:p>
        </w:tc>
        <w:tc>
          <w:tcPr>
            <w:tcW w:w="1038" w:type="dxa"/>
            <w:tcBorders>
              <w:top w:val="nil"/>
              <w:left w:val="nil"/>
              <w:bottom w:val="single" w:sz="4" w:space="0" w:color="auto"/>
              <w:right w:val="single" w:sz="4" w:space="0" w:color="auto"/>
            </w:tcBorders>
            <w:vAlign w:val="center"/>
          </w:tcPr>
          <w:p w14:paraId="438F0BA7"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7场次</w:t>
            </w:r>
          </w:p>
        </w:tc>
        <w:tc>
          <w:tcPr>
            <w:tcW w:w="612" w:type="dxa"/>
            <w:tcBorders>
              <w:top w:val="nil"/>
              <w:left w:val="nil"/>
              <w:bottom w:val="single" w:sz="4" w:space="0" w:color="auto"/>
              <w:right w:val="single" w:sz="4" w:space="0" w:color="auto"/>
            </w:tcBorders>
            <w:vAlign w:val="center"/>
          </w:tcPr>
          <w:p w14:paraId="61BED192"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w:t>
            </w:r>
          </w:p>
        </w:tc>
        <w:tc>
          <w:tcPr>
            <w:tcW w:w="650" w:type="dxa"/>
            <w:tcBorders>
              <w:top w:val="nil"/>
              <w:left w:val="nil"/>
              <w:bottom w:val="single" w:sz="4" w:space="0" w:color="auto"/>
              <w:right w:val="single" w:sz="4" w:space="0" w:color="auto"/>
            </w:tcBorders>
            <w:vAlign w:val="center"/>
          </w:tcPr>
          <w:p w14:paraId="707AA7F3"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1.2</w:t>
            </w:r>
          </w:p>
        </w:tc>
        <w:tc>
          <w:tcPr>
            <w:tcW w:w="1217" w:type="dxa"/>
            <w:gridSpan w:val="2"/>
            <w:vMerge/>
            <w:tcBorders>
              <w:left w:val="nil"/>
              <w:right w:val="single" w:sz="4" w:space="0" w:color="auto"/>
            </w:tcBorders>
            <w:vAlign w:val="center"/>
          </w:tcPr>
          <w:p w14:paraId="2C8A1448" w14:textId="77777777" w:rsidR="00B16D62" w:rsidRDefault="00B16D62">
            <w:pPr>
              <w:widowControl/>
              <w:spacing w:line="240" w:lineRule="exact"/>
              <w:jc w:val="left"/>
              <w:rPr>
                <w:rFonts w:ascii="宋体" w:hAnsi="宋体" w:cs="宋体"/>
                <w:kern w:val="0"/>
                <w:sz w:val="18"/>
                <w:szCs w:val="18"/>
              </w:rPr>
            </w:pPr>
          </w:p>
        </w:tc>
      </w:tr>
      <w:tr w:rsidR="00B16D62" w14:paraId="5BDCF342" w14:textId="77777777">
        <w:trPr>
          <w:trHeight w:hRule="exact" w:val="587"/>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497C7B11"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78A25A6"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19D32F6B"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55CED4BE"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指标3：开展新技术、新项目</w:t>
            </w:r>
          </w:p>
        </w:tc>
        <w:tc>
          <w:tcPr>
            <w:tcW w:w="1175" w:type="dxa"/>
            <w:tcBorders>
              <w:top w:val="nil"/>
              <w:left w:val="nil"/>
              <w:bottom w:val="single" w:sz="4" w:space="0" w:color="auto"/>
              <w:right w:val="single" w:sz="4" w:space="0" w:color="auto"/>
            </w:tcBorders>
            <w:vAlign w:val="center"/>
          </w:tcPr>
          <w:p w14:paraId="7AC451B0"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1个</w:t>
            </w:r>
          </w:p>
        </w:tc>
        <w:tc>
          <w:tcPr>
            <w:tcW w:w="1038" w:type="dxa"/>
            <w:tcBorders>
              <w:top w:val="nil"/>
              <w:left w:val="nil"/>
              <w:bottom w:val="single" w:sz="4" w:space="0" w:color="auto"/>
              <w:right w:val="single" w:sz="4" w:space="0" w:color="auto"/>
            </w:tcBorders>
            <w:vAlign w:val="center"/>
          </w:tcPr>
          <w:p w14:paraId="587ED6E1"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1个</w:t>
            </w:r>
          </w:p>
        </w:tc>
        <w:tc>
          <w:tcPr>
            <w:tcW w:w="612" w:type="dxa"/>
            <w:tcBorders>
              <w:top w:val="nil"/>
              <w:left w:val="nil"/>
              <w:bottom w:val="single" w:sz="4" w:space="0" w:color="auto"/>
              <w:right w:val="single" w:sz="4" w:space="0" w:color="auto"/>
            </w:tcBorders>
            <w:vAlign w:val="center"/>
          </w:tcPr>
          <w:p w14:paraId="15065F04"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3077D7CC"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vMerge/>
            <w:tcBorders>
              <w:left w:val="nil"/>
              <w:right w:val="single" w:sz="4" w:space="0" w:color="auto"/>
            </w:tcBorders>
            <w:vAlign w:val="center"/>
          </w:tcPr>
          <w:p w14:paraId="009E818F" w14:textId="77777777" w:rsidR="00B16D62" w:rsidRDefault="00B16D62">
            <w:pPr>
              <w:widowControl/>
              <w:spacing w:line="240" w:lineRule="exact"/>
              <w:jc w:val="left"/>
              <w:rPr>
                <w:rFonts w:ascii="宋体" w:hAnsi="宋体" w:cs="宋体"/>
                <w:kern w:val="0"/>
                <w:sz w:val="18"/>
                <w:szCs w:val="18"/>
              </w:rPr>
            </w:pPr>
          </w:p>
        </w:tc>
      </w:tr>
      <w:tr w:rsidR="00B16D62" w14:paraId="0A23A5B3" w14:textId="77777777">
        <w:trPr>
          <w:trHeight w:hRule="exact" w:val="72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466D208A"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3863336"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2E6779BB"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52B5CFFA"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指标4：撰写或发表期刊论文</w:t>
            </w:r>
          </w:p>
        </w:tc>
        <w:tc>
          <w:tcPr>
            <w:tcW w:w="1175" w:type="dxa"/>
            <w:tcBorders>
              <w:top w:val="nil"/>
              <w:left w:val="nil"/>
              <w:bottom w:val="single" w:sz="4" w:space="0" w:color="auto"/>
              <w:right w:val="single" w:sz="4" w:space="0" w:color="auto"/>
            </w:tcBorders>
            <w:vAlign w:val="center"/>
          </w:tcPr>
          <w:p w14:paraId="23F889E1"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10个</w:t>
            </w:r>
          </w:p>
        </w:tc>
        <w:tc>
          <w:tcPr>
            <w:tcW w:w="1038" w:type="dxa"/>
            <w:tcBorders>
              <w:top w:val="nil"/>
              <w:left w:val="nil"/>
              <w:bottom w:val="single" w:sz="4" w:space="0" w:color="auto"/>
              <w:right w:val="single" w:sz="4" w:space="0" w:color="auto"/>
            </w:tcBorders>
            <w:vAlign w:val="center"/>
          </w:tcPr>
          <w:p w14:paraId="10CE5156"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16个</w:t>
            </w:r>
          </w:p>
        </w:tc>
        <w:tc>
          <w:tcPr>
            <w:tcW w:w="612" w:type="dxa"/>
            <w:tcBorders>
              <w:top w:val="nil"/>
              <w:left w:val="nil"/>
              <w:bottom w:val="single" w:sz="4" w:space="0" w:color="auto"/>
              <w:right w:val="single" w:sz="4" w:space="0" w:color="auto"/>
            </w:tcBorders>
            <w:vAlign w:val="center"/>
          </w:tcPr>
          <w:p w14:paraId="5613067D"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32ECD6BB"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1.2</w:t>
            </w:r>
          </w:p>
        </w:tc>
        <w:tc>
          <w:tcPr>
            <w:tcW w:w="1217" w:type="dxa"/>
            <w:gridSpan w:val="2"/>
            <w:vMerge/>
            <w:tcBorders>
              <w:left w:val="nil"/>
              <w:right w:val="single" w:sz="4" w:space="0" w:color="auto"/>
            </w:tcBorders>
            <w:vAlign w:val="center"/>
          </w:tcPr>
          <w:p w14:paraId="42F69E4C" w14:textId="77777777" w:rsidR="00B16D62" w:rsidRDefault="00B16D62">
            <w:pPr>
              <w:widowControl/>
              <w:spacing w:line="240" w:lineRule="exact"/>
              <w:jc w:val="left"/>
              <w:rPr>
                <w:rFonts w:ascii="宋体" w:hAnsi="宋体" w:cs="宋体"/>
                <w:kern w:val="0"/>
                <w:sz w:val="18"/>
                <w:szCs w:val="18"/>
              </w:rPr>
            </w:pPr>
          </w:p>
        </w:tc>
      </w:tr>
      <w:tr w:rsidR="00B16D62" w14:paraId="32B3EC31" w14:textId="77777777">
        <w:trPr>
          <w:trHeight w:hRule="exact" w:val="741"/>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14988093"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398931E3"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5F4BAAED"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74E941A7"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指标5：入组卵巢癌患者病例</w:t>
            </w:r>
          </w:p>
        </w:tc>
        <w:tc>
          <w:tcPr>
            <w:tcW w:w="1175" w:type="dxa"/>
            <w:tcBorders>
              <w:top w:val="nil"/>
              <w:left w:val="nil"/>
              <w:bottom w:val="single" w:sz="4" w:space="0" w:color="auto"/>
              <w:right w:val="single" w:sz="4" w:space="0" w:color="auto"/>
            </w:tcBorders>
            <w:vAlign w:val="center"/>
          </w:tcPr>
          <w:p w14:paraId="338891AA"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30个</w:t>
            </w:r>
          </w:p>
        </w:tc>
        <w:tc>
          <w:tcPr>
            <w:tcW w:w="1038" w:type="dxa"/>
            <w:tcBorders>
              <w:top w:val="nil"/>
              <w:left w:val="nil"/>
              <w:bottom w:val="single" w:sz="4" w:space="0" w:color="auto"/>
              <w:right w:val="single" w:sz="4" w:space="0" w:color="auto"/>
            </w:tcBorders>
            <w:vAlign w:val="center"/>
          </w:tcPr>
          <w:p w14:paraId="1948F31D"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46个</w:t>
            </w:r>
          </w:p>
        </w:tc>
        <w:tc>
          <w:tcPr>
            <w:tcW w:w="612" w:type="dxa"/>
            <w:tcBorders>
              <w:top w:val="nil"/>
              <w:left w:val="nil"/>
              <w:bottom w:val="single" w:sz="4" w:space="0" w:color="auto"/>
              <w:right w:val="single" w:sz="4" w:space="0" w:color="auto"/>
            </w:tcBorders>
            <w:vAlign w:val="center"/>
          </w:tcPr>
          <w:p w14:paraId="1EA35689"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7B3B85AE"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2.2</w:t>
            </w:r>
          </w:p>
        </w:tc>
        <w:tc>
          <w:tcPr>
            <w:tcW w:w="1217" w:type="dxa"/>
            <w:gridSpan w:val="2"/>
            <w:vMerge/>
            <w:tcBorders>
              <w:left w:val="nil"/>
              <w:right w:val="single" w:sz="4" w:space="0" w:color="auto"/>
            </w:tcBorders>
            <w:vAlign w:val="center"/>
          </w:tcPr>
          <w:p w14:paraId="35846217" w14:textId="77777777" w:rsidR="00B16D62" w:rsidRDefault="00B16D62">
            <w:pPr>
              <w:widowControl/>
              <w:spacing w:line="240" w:lineRule="exact"/>
              <w:jc w:val="left"/>
              <w:rPr>
                <w:rFonts w:ascii="宋体" w:hAnsi="宋体" w:cs="宋体"/>
                <w:kern w:val="0"/>
                <w:sz w:val="18"/>
                <w:szCs w:val="18"/>
              </w:rPr>
            </w:pPr>
          </w:p>
        </w:tc>
      </w:tr>
      <w:tr w:rsidR="00B16D62" w14:paraId="60103EBE" w14:textId="77777777">
        <w:trPr>
          <w:trHeight w:hRule="exact" w:val="780"/>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B78D37E"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5564B63"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7A96DACB"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0854A90B"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指标6：进行国内或国外学术交流</w:t>
            </w:r>
          </w:p>
        </w:tc>
        <w:tc>
          <w:tcPr>
            <w:tcW w:w="1175" w:type="dxa"/>
            <w:tcBorders>
              <w:top w:val="nil"/>
              <w:left w:val="nil"/>
              <w:bottom w:val="single" w:sz="4" w:space="0" w:color="auto"/>
              <w:right w:val="single" w:sz="4" w:space="0" w:color="auto"/>
            </w:tcBorders>
            <w:vAlign w:val="center"/>
          </w:tcPr>
          <w:p w14:paraId="32E5B1E3"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3人次</w:t>
            </w:r>
          </w:p>
        </w:tc>
        <w:tc>
          <w:tcPr>
            <w:tcW w:w="1038" w:type="dxa"/>
            <w:tcBorders>
              <w:top w:val="nil"/>
              <w:left w:val="nil"/>
              <w:bottom w:val="single" w:sz="4" w:space="0" w:color="auto"/>
              <w:right w:val="single" w:sz="4" w:space="0" w:color="auto"/>
            </w:tcBorders>
            <w:vAlign w:val="center"/>
          </w:tcPr>
          <w:p w14:paraId="30E60F5B"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25人次</w:t>
            </w:r>
          </w:p>
        </w:tc>
        <w:tc>
          <w:tcPr>
            <w:tcW w:w="612" w:type="dxa"/>
            <w:tcBorders>
              <w:top w:val="nil"/>
              <w:left w:val="nil"/>
              <w:bottom w:val="single" w:sz="4" w:space="0" w:color="auto"/>
              <w:right w:val="single" w:sz="4" w:space="0" w:color="auto"/>
            </w:tcBorders>
            <w:vAlign w:val="center"/>
          </w:tcPr>
          <w:p w14:paraId="04E7F140"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511ED9E6"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w:t>
            </w:r>
          </w:p>
        </w:tc>
        <w:tc>
          <w:tcPr>
            <w:tcW w:w="1217" w:type="dxa"/>
            <w:gridSpan w:val="2"/>
            <w:vMerge/>
            <w:tcBorders>
              <w:left w:val="nil"/>
              <w:right w:val="single" w:sz="4" w:space="0" w:color="auto"/>
            </w:tcBorders>
            <w:vAlign w:val="center"/>
          </w:tcPr>
          <w:p w14:paraId="279A287E" w14:textId="77777777" w:rsidR="00B16D62" w:rsidRDefault="00B16D62">
            <w:pPr>
              <w:widowControl/>
              <w:spacing w:line="240" w:lineRule="exact"/>
              <w:jc w:val="left"/>
              <w:rPr>
                <w:rFonts w:ascii="宋体" w:hAnsi="宋体" w:cs="宋体"/>
                <w:kern w:val="0"/>
                <w:sz w:val="18"/>
                <w:szCs w:val="18"/>
              </w:rPr>
            </w:pPr>
          </w:p>
        </w:tc>
      </w:tr>
      <w:tr w:rsidR="00B16D62" w14:paraId="1FAB73D6" w14:textId="77777777">
        <w:trPr>
          <w:trHeight w:hRule="exact" w:val="471"/>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6A43D81C"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7C6A940"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2B57D87D"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6418FDE3"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指标7：建立研究模型</w:t>
            </w:r>
          </w:p>
        </w:tc>
        <w:tc>
          <w:tcPr>
            <w:tcW w:w="1175" w:type="dxa"/>
            <w:tcBorders>
              <w:top w:val="nil"/>
              <w:left w:val="nil"/>
              <w:bottom w:val="single" w:sz="4" w:space="0" w:color="auto"/>
              <w:right w:val="single" w:sz="4" w:space="0" w:color="auto"/>
            </w:tcBorders>
            <w:vAlign w:val="center"/>
          </w:tcPr>
          <w:p w14:paraId="2DD0DC6F"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1个</w:t>
            </w:r>
          </w:p>
        </w:tc>
        <w:tc>
          <w:tcPr>
            <w:tcW w:w="1038" w:type="dxa"/>
            <w:tcBorders>
              <w:top w:val="nil"/>
              <w:left w:val="nil"/>
              <w:bottom w:val="single" w:sz="4" w:space="0" w:color="auto"/>
              <w:right w:val="single" w:sz="4" w:space="0" w:color="auto"/>
            </w:tcBorders>
            <w:vAlign w:val="center"/>
          </w:tcPr>
          <w:p w14:paraId="40A5688A"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2个</w:t>
            </w:r>
          </w:p>
        </w:tc>
        <w:tc>
          <w:tcPr>
            <w:tcW w:w="612" w:type="dxa"/>
            <w:tcBorders>
              <w:top w:val="nil"/>
              <w:left w:val="nil"/>
              <w:bottom w:val="single" w:sz="4" w:space="0" w:color="auto"/>
              <w:right w:val="single" w:sz="4" w:space="0" w:color="auto"/>
            </w:tcBorders>
            <w:vAlign w:val="center"/>
          </w:tcPr>
          <w:p w14:paraId="24A84449"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6650694D"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w:t>
            </w:r>
          </w:p>
        </w:tc>
        <w:tc>
          <w:tcPr>
            <w:tcW w:w="1217" w:type="dxa"/>
            <w:gridSpan w:val="2"/>
            <w:vMerge/>
            <w:tcBorders>
              <w:left w:val="nil"/>
              <w:bottom w:val="single" w:sz="4" w:space="0" w:color="auto"/>
              <w:right w:val="single" w:sz="4" w:space="0" w:color="auto"/>
            </w:tcBorders>
            <w:vAlign w:val="center"/>
          </w:tcPr>
          <w:p w14:paraId="35E4A56F" w14:textId="77777777" w:rsidR="00B16D62" w:rsidRDefault="00B16D62">
            <w:pPr>
              <w:widowControl/>
              <w:spacing w:line="240" w:lineRule="exact"/>
              <w:jc w:val="left"/>
              <w:rPr>
                <w:rFonts w:ascii="宋体" w:hAnsi="宋体" w:cs="宋体"/>
                <w:kern w:val="0"/>
                <w:sz w:val="18"/>
                <w:szCs w:val="18"/>
              </w:rPr>
            </w:pPr>
          </w:p>
        </w:tc>
      </w:tr>
      <w:tr w:rsidR="00B16D62" w14:paraId="10FCB7FB" w14:textId="77777777">
        <w:trPr>
          <w:trHeight w:hRule="exact" w:val="952"/>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0F878A6C"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5DD6151E"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78F50F77"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6C5F33D3"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指标8：收集子宫内膜/卵巢颗粒细胞、早产儿抗感染等临床研究样本</w:t>
            </w:r>
          </w:p>
        </w:tc>
        <w:tc>
          <w:tcPr>
            <w:tcW w:w="1175" w:type="dxa"/>
            <w:tcBorders>
              <w:top w:val="single" w:sz="4" w:space="0" w:color="auto"/>
              <w:left w:val="single" w:sz="4" w:space="0" w:color="auto"/>
              <w:bottom w:val="single" w:sz="4" w:space="0" w:color="auto"/>
              <w:right w:val="single" w:sz="4" w:space="0" w:color="auto"/>
            </w:tcBorders>
            <w:vAlign w:val="center"/>
          </w:tcPr>
          <w:p w14:paraId="1B541F90"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50个</w:t>
            </w:r>
          </w:p>
        </w:tc>
        <w:tc>
          <w:tcPr>
            <w:tcW w:w="1038" w:type="dxa"/>
            <w:tcBorders>
              <w:top w:val="single" w:sz="4" w:space="0" w:color="auto"/>
              <w:left w:val="nil"/>
              <w:bottom w:val="single" w:sz="4" w:space="0" w:color="auto"/>
              <w:right w:val="single" w:sz="4" w:space="0" w:color="auto"/>
            </w:tcBorders>
            <w:vAlign w:val="center"/>
          </w:tcPr>
          <w:p w14:paraId="054B9F2C"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82个</w:t>
            </w:r>
          </w:p>
        </w:tc>
        <w:tc>
          <w:tcPr>
            <w:tcW w:w="612" w:type="dxa"/>
            <w:tcBorders>
              <w:top w:val="single" w:sz="4" w:space="0" w:color="auto"/>
              <w:left w:val="nil"/>
              <w:bottom w:val="single" w:sz="4" w:space="0" w:color="auto"/>
              <w:right w:val="single" w:sz="4" w:space="0" w:color="auto"/>
            </w:tcBorders>
            <w:vAlign w:val="center"/>
          </w:tcPr>
          <w:p w14:paraId="412615E1"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single" w:sz="4" w:space="0" w:color="auto"/>
              <w:left w:val="nil"/>
              <w:bottom w:val="single" w:sz="4" w:space="0" w:color="auto"/>
              <w:right w:val="single" w:sz="4" w:space="0" w:color="auto"/>
            </w:tcBorders>
            <w:vAlign w:val="center"/>
          </w:tcPr>
          <w:p w14:paraId="6D2229BC"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1.8</w:t>
            </w:r>
          </w:p>
        </w:tc>
        <w:tc>
          <w:tcPr>
            <w:tcW w:w="1217" w:type="dxa"/>
            <w:gridSpan w:val="2"/>
            <w:tcBorders>
              <w:top w:val="single" w:sz="4" w:space="0" w:color="auto"/>
              <w:left w:val="nil"/>
              <w:bottom w:val="single" w:sz="4" w:space="0" w:color="auto"/>
              <w:right w:val="single" w:sz="4" w:space="0" w:color="auto"/>
            </w:tcBorders>
            <w:vAlign w:val="center"/>
          </w:tcPr>
          <w:p w14:paraId="52A7F8B2"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考虑疫情影响年初设立目标值偏低</w:t>
            </w:r>
          </w:p>
        </w:tc>
      </w:tr>
      <w:tr w:rsidR="00B16D62" w14:paraId="027EF6D7" w14:textId="77777777">
        <w:trPr>
          <w:trHeight w:hRule="exact" w:val="980"/>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4A2AE090"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9F5DFFB" w14:textId="77777777" w:rsidR="00B16D62" w:rsidRDefault="00B16D6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189EA11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070" w:type="dxa"/>
            <w:gridSpan w:val="3"/>
            <w:tcBorders>
              <w:top w:val="single" w:sz="4" w:space="0" w:color="auto"/>
              <w:left w:val="nil"/>
              <w:bottom w:val="single" w:sz="4" w:space="0" w:color="auto"/>
              <w:right w:val="single" w:sz="4" w:space="0" w:color="auto"/>
            </w:tcBorders>
            <w:vAlign w:val="center"/>
          </w:tcPr>
          <w:p w14:paraId="1895A67A"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指标1：中文核心期刊论文达到的标准/水平</w:t>
            </w:r>
          </w:p>
        </w:tc>
        <w:tc>
          <w:tcPr>
            <w:tcW w:w="1175" w:type="dxa"/>
            <w:tcBorders>
              <w:top w:val="single" w:sz="4" w:space="0" w:color="auto"/>
              <w:left w:val="nil"/>
              <w:bottom w:val="single" w:sz="4" w:space="0" w:color="auto"/>
              <w:right w:val="single" w:sz="4" w:space="0" w:color="auto"/>
            </w:tcBorders>
            <w:vAlign w:val="center"/>
          </w:tcPr>
          <w:p w14:paraId="40204A9F"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达到国内核心期刊标准/水平</w:t>
            </w:r>
          </w:p>
        </w:tc>
        <w:tc>
          <w:tcPr>
            <w:tcW w:w="1038" w:type="dxa"/>
            <w:tcBorders>
              <w:top w:val="single" w:sz="4" w:space="0" w:color="auto"/>
              <w:left w:val="nil"/>
              <w:bottom w:val="single" w:sz="4" w:space="0" w:color="auto"/>
              <w:right w:val="single" w:sz="4" w:space="0" w:color="auto"/>
            </w:tcBorders>
            <w:vAlign w:val="center"/>
          </w:tcPr>
          <w:p w14:paraId="31DB875C"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论文已发表</w:t>
            </w:r>
          </w:p>
        </w:tc>
        <w:tc>
          <w:tcPr>
            <w:tcW w:w="612" w:type="dxa"/>
            <w:tcBorders>
              <w:top w:val="single" w:sz="4" w:space="0" w:color="auto"/>
              <w:left w:val="nil"/>
              <w:bottom w:val="single" w:sz="4" w:space="0" w:color="auto"/>
              <w:right w:val="single" w:sz="4" w:space="0" w:color="auto"/>
            </w:tcBorders>
            <w:vAlign w:val="center"/>
          </w:tcPr>
          <w:p w14:paraId="4DE4A6D8"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single" w:sz="4" w:space="0" w:color="auto"/>
              <w:left w:val="nil"/>
              <w:bottom w:val="single" w:sz="4" w:space="0" w:color="auto"/>
              <w:right w:val="single" w:sz="4" w:space="0" w:color="auto"/>
            </w:tcBorders>
            <w:vAlign w:val="center"/>
          </w:tcPr>
          <w:p w14:paraId="57E17ED0"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tcBorders>
              <w:top w:val="single" w:sz="4" w:space="0" w:color="auto"/>
              <w:left w:val="nil"/>
              <w:bottom w:val="single" w:sz="4" w:space="0" w:color="auto"/>
              <w:right w:val="single" w:sz="4" w:space="0" w:color="auto"/>
            </w:tcBorders>
            <w:vAlign w:val="center"/>
          </w:tcPr>
          <w:p w14:paraId="00CAE34F" w14:textId="77777777" w:rsidR="00B16D62" w:rsidRDefault="00B16D62">
            <w:pPr>
              <w:widowControl/>
              <w:spacing w:line="240" w:lineRule="exact"/>
              <w:jc w:val="center"/>
              <w:rPr>
                <w:rFonts w:ascii="宋体" w:hAnsi="宋体" w:cs="宋体"/>
                <w:kern w:val="0"/>
                <w:sz w:val="18"/>
                <w:szCs w:val="18"/>
              </w:rPr>
            </w:pPr>
          </w:p>
        </w:tc>
      </w:tr>
      <w:tr w:rsidR="00B16D62" w14:paraId="2C0AFFA2" w14:textId="77777777">
        <w:trPr>
          <w:trHeight w:hRule="exact" w:val="720"/>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5BD03EDE"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5F08A8CB"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6A4052AE"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40B0BC5F"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指标2：国外核心期刊论文达到的标准/水平</w:t>
            </w:r>
          </w:p>
        </w:tc>
        <w:tc>
          <w:tcPr>
            <w:tcW w:w="1175" w:type="dxa"/>
            <w:tcBorders>
              <w:top w:val="nil"/>
              <w:left w:val="nil"/>
              <w:bottom w:val="single" w:sz="4" w:space="0" w:color="auto"/>
              <w:right w:val="single" w:sz="4" w:space="0" w:color="auto"/>
            </w:tcBorders>
            <w:vAlign w:val="center"/>
          </w:tcPr>
          <w:p w14:paraId="57375636"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达到SCI标准/水平</w:t>
            </w:r>
          </w:p>
        </w:tc>
        <w:tc>
          <w:tcPr>
            <w:tcW w:w="1038" w:type="dxa"/>
            <w:tcBorders>
              <w:top w:val="nil"/>
              <w:left w:val="nil"/>
              <w:bottom w:val="single" w:sz="4" w:space="0" w:color="auto"/>
              <w:right w:val="single" w:sz="4" w:space="0" w:color="auto"/>
            </w:tcBorders>
            <w:vAlign w:val="center"/>
          </w:tcPr>
          <w:p w14:paraId="00F33D52"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13篇SCI论文已发表</w:t>
            </w:r>
          </w:p>
        </w:tc>
        <w:tc>
          <w:tcPr>
            <w:tcW w:w="612" w:type="dxa"/>
            <w:tcBorders>
              <w:top w:val="nil"/>
              <w:left w:val="nil"/>
              <w:bottom w:val="single" w:sz="4" w:space="0" w:color="auto"/>
              <w:right w:val="single" w:sz="4" w:space="0" w:color="auto"/>
            </w:tcBorders>
            <w:vAlign w:val="center"/>
          </w:tcPr>
          <w:p w14:paraId="0E843541"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00FBB684"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tcBorders>
              <w:top w:val="single" w:sz="4" w:space="0" w:color="auto"/>
              <w:left w:val="nil"/>
              <w:bottom w:val="single" w:sz="4" w:space="0" w:color="auto"/>
              <w:right w:val="single" w:sz="4" w:space="0" w:color="auto"/>
            </w:tcBorders>
            <w:vAlign w:val="center"/>
          </w:tcPr>
          <w:p w14:paraId="539591E6" w14:textId="77777777" w:rsidR="00B16D62" w:rsidRDefault="00B16D62">
            <w:pPr>
              <w:widowControl/>
              <w:spacing w:line="240" w:lineRule="exact"/>
              <w:jc w:val="center"/>
              <w:rPr>
                <w:rFonts w:ascii="宋体" w:hAnsi="宋体" w:cs="宋体"/>
                <w:kern w:val="0"/>
                <w:sz w:val="18"/>
                <w:szCs w:val="18"/>
              </w:rPr>
            </w:pPr>
          </w:p>
        </w:tc>
      </w:tr>
      <w:tr w:rsidR="00B16D62" w14:paraId="62B1D8D6" w14:textId="77777777">
        <w:trPr>
          <w:trHeight w:hRule="exact" w:val="1079"/>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CFDB3BB"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BE4EA84"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4805C523"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20689ADF"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指标3：开展围产内分泌代谢临床新项目</w:t>
            </w:r>
          </w:p>
        </w:tc>
        <w:tc>
          <w:tcPr>
            <w:tcW w:w="1175" w:type="dxa"/>
            <w:tcBorders>
              <w:top w:val="nil"/>
              <w:left w:val="nil"/>
              <w:bottom w:val="single" w:sz="4" w:space="0" w:color="auto"/>
              <w:right w:val="single" w:sz="4" w:space="0" w:color="auto"/>
            </w:tcBorders>
            <w:vAlign w:val="center"/>
          </w:tcPr>
          <w:p w14:paraId="680A179B"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建立完善巨大儿防控体系</w:t>
            </w:r>
          </w:p>
        </w:tc>
        <w:tc>
          <w:tcPr>
            <w:tcW w:w="1038" w:type="dxa"/>
            <w:tcBorders>
              <w:top w:val="nil"/>
              <w:left w:val="nil"/>
              <w:bottom w:val="single" w:sz="4" w:space="0" w:color="auto"/>
              <w:right w:val="single" w:sz="4" w:space="0" w:color="auto"/>
            </w:tcBorders>
            <w:vAlign w:val="center"/>
          </w:tcPr>
          <w:p w14:paraId="663870CB"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已完成</w:t>
            </w:r>
          </w:p>
        </w:tc>
        <w:tc>
          <w:tcPr>
            <w:tcW w:w="612" w:type="dxa"/>
            <w:tcBorders>
              <w:top w:val="nil"/>
              <w:left w:val="nil"/>
              <w:bottom w:val="single" w:sz="4" w:space="0" w:color="auto"/>
              <w:right w:val="single" w:sz="4" w:space="0" w:color="auto"/>
            </w:tcBorders>
            <w:vAlign w:val="center"/>
          </w:tcPr>
          <w:p w14:paraId="1E4C13A2"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6799F94D"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tcBorders>
              <w:top w:val="single" w:sz="4" w:space="0" w:color="auto"/>
              <w:left w:val="nil"/>
              <w:bottom w:val="single" w:sz="4" w:space="0" w:color="auto"/>
              <w:right w:val="single" w:sz="4" w:space="0" w:color="auto"/>
            </w:tcBorders>
            <w:vAlign w:val="center"/>
          </w:tcPr>
          <w:p w14:paraId="18FDFBCE" w14:textId="77777777" w:rsidR="00B16D62" w:rsidRDefault="00B16D62">
            <w:pPr>
              <w:widowControl/>
              <w:spacing w:line="240" w:lineRule="exact"/>
              <w:jc w:val="center"/>
              <w:rPr>
                <w:rFonts w:ascii="宋体" w:hAnsi="宋体" w:cs="宋体"/>
                <w:kern w:val="0"/>
                <w:sz w:val="18"/>
                <w:szCs w:val="18"/>
              </w:rPr>
            </w:pPr>
          </w:p>
        </w:tc>
      </w:tr>
      <w:tr w:rsidR="00B16D62" w14:paraId="1E85B094" w14:textId="77777777">
        <w:trPr>
          <w:trHeight w:hRule="exact" w:val="745"/>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5BD88320"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1C2B465B"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4336E1D5"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2B827AE0"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指标4：申请科研课题、人才项目级别</w:t>
            </w:r>
          </w:p>
        </w:tc>
        <w:tc>
          <w:tcPr>
            <w:tcW w:w="1175" w:type="dxa"/>
            <w:tcBorders>
              <w:top w:val="nil"/>
              <w:left w:val="nil"/>
              <w:bottom w:val="single" w:sz="4" w:space="0" w:color="auto"/>
              <w:right w:val="single" w:sz="4" w:space="0" w:color="auto"/>
            </w:tcBorders>
            <w:vAlign w:val="center"/>
          </w:tcPr>
          <w:p w14:paraId="47B0BCB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市级以上2项</w:t>
            </w:r>
          </w:p>
        </w:tc>
        <w:tc>
          <w:tcPr>
            <w:tcW w:w="1038" w:type="dxa"/>
            <w:tcBorders>
              <w:top w:val="nil"/>
              <w:left w:val="nil"/>
              <w:bottom w:val="single" w:sz="4" w:space="0" w:color="auto"/>
              <w:right w:val="single" w:sz="4" w:space="0" w:color="auto"/>
            </w:tcBorders>
            <w:vAlign w:val="center"/>
          </w:tcPr>
          <w:p w14:paraId="6243998E"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获批国自然课题2项</w:t>
            </w:r>
          </w:p>
        </w:tc>
        <w:tc>
          <w:tcPr>
            <w:tcW w:w="612" w:type="dxa"/>
            <w:tcBorders>
              <w:top w:val="nil"/>
              <w:left w:val="nil"/>
              <w:bottom w:val="single" w:sz="4" w:space="0" w:color="auto"/>
              <w:right w:val="single" w:sz="4" w:space="0" w:color="auto"/>
            </w:tcBorders>
            <w:vAlign w:val="center"/>
          </w:tcPr>
          <w:p w14:paraId="5666D2D2"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41B2B441"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tcBorders>
              <w:top w:val="single" w:sz="4" w:space="0" w:color="auto"/>
              <w:left w:val="nil"/>
              <w:bottom w:val="single" w:sz="4" w:space="0" w:color="auto"/>
              <w:right w:val="single" w:sz="4" w:space="0" w:color="auto"/>
            </w:tcBorders>
            <w:vAlign w:val="center"/>
          </w:tcPr>
          <w:p w14:paraId="7FBA0603" w14:textId="77777777" w:rsidR="00B16D62" w:rsidRDefault="00B16D62">
            <w:pPr>
              <w:widowControl/>
              <w:spacing w:line="240" w:lineRule="exact"/>
              <w:jc w:val="center"/>
              <w:rPr>
                <w:rFonts w:ascii="宋体" w:hAnsi="宋体" w:cs="宋体"/>
                <w:kern w:val="0"/>
                <w:sz w:val="18"/>
                <w:szCs w:val="18"/>
              </w:rPr>
            </w:pPr>
          </w:p>
        </w:tc>
      </w:tr>
      <w:tr w:rsidR="00B16D62" w14:paraId="027C34B3" w14:textId="77777777">
        <w:trPr>
          <w:trHeight w:hRule="exact" w:val="770"/>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09D3F19D"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2E8D154" w14:textId="77777777" w:rsidR="00B16D62" w:rsidRDefault="00B16D62">
            <w:pPr>
              <w:widowControl/>
              <w:spacing w:line="240" w:lineRule="exact"/>
              <w:jc w:val="center"/>
              <w:rPr>
                <w:rFonts w:ascii="宋体" w:hAnsi="宋体" w:cs="宋体"/>
                <w:kern w:val="0"/>
                <w:sz w:val="18"/>
                <w:szCs w:val="18"/>
              </w:rPr>
            </w:pPr>
          </w:p>
        </w:tc>
        <w:tc>
          <w:tcPr>
            <w:tcW w:w="1092" w:type="dxa"/>
            <w:vMerge w:val="restart"/>
            <w:tcBorders>
              <w:top w:val="single" w:sz="4" w:space="0" w:color="auto"/>
              <w:left w:val="single" w:sz="4" w:space="0" w:color="auto"/>
              <w:right w:val="single" w:sz="4" w:space="0" w:color="auto"/>
            </w:tcBorders>
            <w:vAlign w:val="center"/>
          </w:tcPr>
          <w:p w14:paraId="58B34D52"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070" w:type="dxa"/>
            <w:gridSpan w:val="3"/>
            <w:tcBorders>
              <w:top w:val="single" w:sz="4" w:space="0" w:color="auto"/>
              <w:left w:val="nil"/>
              <w:bottom w:val="single" w:sz="4" w:space="0" w:color="auto"/>
              <w:right w:val="single" w:sz="4" w:space="0" w:color="auto"/>
            </w:tcBorders>
            <w:vAlign w:val="center"/>
          </w:tcPr>
          <w:p w14:paraId="71AA1967"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指标1：开展建立巨大儿防控体系临床新项目</w:t>
            </w:r>
          </w:p>
        </w:tc>
        <w:tc>
          <w:tcPr>
            <w:tcW w:w="1175" w:type="dxa"/>
            <w:tcBorders>
              <w:top w:val="nil"/>
              <w:left w:val="nil"/>
              <w:bottom w:val="single" w:sz="4" w:space="0" w:color="auto"/>
              <w:right w:val="single" w:sz="4" w:space="0" w:color="auto"/>
            </w:tcBorders>
            <w:vAlign w:val="center"/>
          </w:tcPr>
          <w:p w14:paraId="259D83B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2023年7月前</w:t>
            </w:r>
          </w:p>
        </w:tc>
        <w:tc>
          <w:tcPr>
            <w:tcW w:w="1038" w:type="dxa"/>
            <w:tcBorders>
              <w:top w:val="nil"/>
              <w:left w:val="nil"/>
              <w:bottom w:val="single" w:sz="4" w:space="0" w:color="auto"/>
              <w:right w:val="single" w:sz="4" w:space="0" w:color="auto"/>
            </w:tcBorders>
            <w:vAlign w:val="center"/>
          </w:tcPr>
          <w:p w14:paraId="26D31B1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2023年7月前</w:t>
            </w:r>
          </w:p>
        </w:tc>
        <w:tc>
          <w:tcPr>
            <w:tcW w:w="612" w:type="dxa"/>
            <w:tcBorders>
              <w:top w:val="nil"/>
              <w:left w:val="nil"/>
              <w:bottom w:val="single" w:sz="4" w:space="0" w:color="auto"/>
              <w:right w:val="single" w:sz="4" w:space="0" w:color="auto"/>
            </w:tcBorders>
            <w:vAlign w:val="center"/>
          </w:tcPr>
          <w:p w14:paraId="0BC1F9E6"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2B9CB22A"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tcBorders>
              <w:top w:val="single" w:sz="4" w:space="0" w:color="auto"/>
              <w:left w:val="nil"/>
              <w:bottom w:val="single" w:sz="4" w:space="0" w:color="auto"/>
              <w:right w:val="single" w:sz="4" w:space="0" w:color="auto"/>
            </w:tcBorders>
            <w:vAlign w:val="center"/>
          </w:tcPr>
          <w:p w14:paraId="356BC548" w14:textId="77777777" w:rsidR="00B16D62" w:rsidRDefault="00B16D62">
            <w:pPr>
              <w:widowControl/>
              <w:spacing w:line="240" w:lineRule="exact"/>
              <w:jc w:val="center"/>
              <w:rPr>
                <w:rFonts w:ascii="宋体" w:hAnsi="宋体" w:cs="宋体"/>
                <w:kern w:val="0"/>
                <w:sz w:val="18"/>
                <w:szCs w:val="18"/>
              </w:rPr>
            </w:pPr>
          </w:p>
        </w:tc>
      </w:tr>
      <w:tr w:rsidR="00B16D62" w14:paraId="27151656" w14:textId="77777777">
        <w:trPr>
          <w:trHeight w:hRule="exact" w:val="1295"/>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71FE6CD3"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8A1C487" w14:textId="77777777" w:rsidR="00B16D62" w:rsidRDefault="00B16D62">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00FD52C7"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115D46B5" w14:textId="77777777" w:rsidR="00B16D62" w:rsidRDefault="00000000">
            <w:pPr>
              <w:widowControl/>
              <w:spacing w:line="240" w:lineRule="exact"/>
              <w:jc w:val="left"/>
              <w:rPr>
                <w:rFonts w:ascii="宋体" w:hAnsi="宋体" w:cs="宋体"/>
                <w:kern w:val="0"/>
                <w:sz w:val="18"/>
                <w:szCs w:val="18"/>
              </w:rPr>
            </w:pPr>
            <w:r>
              <w:rPr>
                <w:rFonts w:ascii="宋体" w:hAnsi="宋体" w:cs="宋体" w:hint="eastAsia"/>
                <w:kern w:val="0"/>
                <w:sz w:val="18"/>
                <w:szCs w:val="18"/>
              </w:rPr>
              <w:t>指标2：发表中文核心期刊或国外期刊论文；进行国内或国外学术交流；主持召开国内会议</w:t>
            </w:r>
          </w:p>
        </w:tc>
        <w:tc>
          <w:tcPr>
            <w:tcW w:w="1175" w:type="dxa"/>
            <w:tcBorders>
              <w:top w:val="nil"/>
              <w:left w:val="nil"/>
              <w:bottom w:val="single" w:sz="4" w:space="0" w:color="auto"/>
              <w:right w:val="single" w:sz="4" w:space="0" w:color="auto"/>
            </w:tcBorders>
            <w:vAlign w:val="center"/>
          </w:tcPr>
          <w:p w14:paraId="426E39E3"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2023年12月前</w:t>
            </w:r>
          </w:p>
        </w:tc>
        <w:tc>
          <w:tcPr>
            <w:tcW w:w="1038" w:type="dxa"/>
            <w:tcBorders>
              <w:top w:val="nil"/>
              <w:left w:val="nil"/>
              <w:bottom w:val="single" w:sz="4" w:space="0" w:color="auto"/>
              <w:right w:val="single" w:sz="4" w:space="0" w:color="auto"/>
            </w:tcBorders>
            <w:vAlign w:val="center"/>
          </w:tcPr>
          <w:p w14:paraId="19AF9E4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按期完成</w:t>
            </w:r>
          </w:p>
        </w:tc>
        <w:tc>
          <w:tcPr>
            <w:tcW w:w="612" w:type="dxa"/>
            <w:tcBorders>
              <w:top w:val="nil"/>
              <w:left w:val="nil"/>
              <w:bottom w:val="single" w:sz="4" w:space="0" w:color="auto"/>
              <w:right w:val="single" w:sz="4" w:space="0" w:color="auto"/>
            </w:tcBorders>
            <w:vAlign w:val="center"/>
          </w:tcPr>
          <w:p w14:paraId="01580607"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650" w:type="dxa"/>
            <w:tcBorders>
              <w:top w:val="nil"/>
              <w:left w:val="nil"/>
              <w:bottom w:val="single" w:sz="4" w:space="0" w:color="auto"/>
              <w:right w:val="single" w:sz="4" w:space="0" w:color="auto"/>
            </w:tcBorders>
            <w:vAlign w:val="center"/>
          </w:tcPr>
          <w:p w14:paraId="28EBF42A"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3</w:t>
            </w:r>
          </w:p>
        </w:tc>
        <w:tc>
          <w:tcPr>
            <w:tcW w:w="1217" w:type="dxa"/>
            <w:gridSpan w:val="2"/>
            <w:tcBorders>
              <w:top w:val="single" w:sz="4" w:space="0" w:color="auto"/>
              <w:left w:val="nil"/>
              <w:bottom w:val="single" w:sz="4" w:space="0" w:color="auto"/>
              <w:right w:val="single" w:sz="4" w:space="0" w:color="auto"/>
            </w:tcBorders>
            <w:vAlign w:val="center"/>
          </w:tcPr>
          <w:p w14:paraId="7F02BCE2" w14:textId="77777777" w:rsidR="00B16D62" w:rsidRDefault="00B16D62">
            <w:pPr>
              <w:widowControl/>
              <w:spacing w:line="240" w:lineRule="exact"/>
              <w:jc w:val="center"/>
              <w:rPr>
                <w:rFonts w:ascii="宋体" w:hAnsi="宋体" w:cs="宋体"/>
                <w:kern w:val="0"/>
                <w:sz w:val="18"/>
                <w:szCs w:val="18"/>
              </w:rPr>
            </w:pPr>
          </w:p>
        </w:tc>
      </w:tr>
      <w:tr w:rsidR="00B16D62" w14:paraId="13D3538F" w14:textId="77777777">
        <w:trPr>
          <w:trHeight w:hRule="exact" w:val="1030"/>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6F06B695"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6F976E0F" w14:textId="77777777" w:rsidR="00B16D62" w:rsidRDefault="00B16D62">
            <w:pPr>
              <w:widowControl/>
              <w:spacing w:line="240" w:lineRule="exact"/>
              <w:jc w:val="center"/>
              <w:rPr>
                <w:rFonts w:ascii="宋体" w:hAnsi="宋体" w:cs="宋体"/>
                <w:kern w:val="0"/>
                <w:sz w:val="18"/>
                <w:szCs w:val="18"/>
              </w:rPr>
            </w:pPr>
          </w:p>
        </w:tc>
        <w:tc>
          <w:tcPr>
            <w:tcW w:w="1092" w:type="dxa"/>
            <w:vMerge/>
            <w:tcBorders>
              <w:left w:val="single" w:sz="4" w:space="0" w:color="auto"/>
              <w:right w:val="single" w:sz="4" w:space="0" w:color="auto"/>
            </w:tcBorders>
            <w:vAlign w:val="center"/>
          </w:tcPr>
          <w:p w14:paraId="1F662013"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2BE93EAA"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指标3：申报国自然课题，完成细胞增殖与侵袭相关实验</w:t>
            </w:r>
          </w:p>
        </w:tc>
        <w:tc>
          <w:tcPr>
            <w:tcW w:w="1175" w:type="dxa"/>
            <w:tcBorders>
              <w:top w:val="nil"/>
              <w:left w:val="nil"/>
              <w:bottom w:val="single" w:sz="4" w:space="0" w:color="auto"/>
              <w:right w:val="single" w:sz="4" w:space="0" w:color="auto"/>
            </w:tcBorders>
            <w:vAlign w:val="center"/>
          </w:tcPr>
          <w:p w14:paraId="2E15B75B"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2023年6月前</w:t>
            </w:r>
          </w:p>
        </w:tc>
        <w:tc>
          <w:tcPr>
            <w:tcW w:w="1038" w:type="dxa"/>
            <w:tcBorders>
              <w:top w:val="nil"/>
              <w:left w:val="nil"/>
              <w:bottom w:val="single" w:sz="4" w:space="0" w:color="auto"/>
              <w:right w:val="single" w:sz="4" w:space="0" w:color="auto"/>
            </w:tcBorders>
            <w:vAlign w:val="center"/>
          </w:tcPr>
          <w:p w14:paraId="1227EF5C"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按期完成</w:t>
            </w:r>
          </w:p>
        </w:tc>
        <w:tc>
          <w:tcPr>
            <w:tcW w:w="612" w:type="dxa"/>
            <w:tcBorders>
              <w:top w:val="nil"/>
              <w:left w:val="nil"/>
              <w:bottom w:val="single" w:sz="4" w:space="0" w:color="auto"/>
              <w:right w:val="single" w:sz="4" w:space="0" w:color="auto"/>
            </w:tcBorders>
            <w:vAlign w:val="center"/>
          </w:tcPr>
          <w:p w14:paraId="211652F9"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w:t>
            </w:r>
          </w:p>
        </w:tc>
        <w:tc>
          <w:tcPr>
            <w:tcW w:w="650" w:type="dxa"/>
            <w:tcBorders>
              <w:top w:val="nil"/>
              <w:left w:val="nil"/>
              <w:bottom w:val="single" w:sz="4" w:space="0" w:color="auto"/>
              <w:right w:val="single" w:sz="4" w:space="0" w:color="auto"/>
            </w:tcBorders>
            <w:vAlign w:val="center"/>
          </w:tcPr>
          <w:p w14:paraId="7079D6EC"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w:t>
            </w:r>
          </w:p>
        </w:tc>
        <w:tc>
          <w:tcPr>
            <w:tcW w:w="1217" w:type="dxa"/>
            <w:gridSpan w:val="2"/>
            <w:tcBorders>
              <w:top w:val="single" w:sz="4" w:space="0" w:color="auto"/>
              <w:left w:val="nil"/>
              <w:bottom w:val="single" w:sz="4" w:space="0" w:color="auto"/>
              <w:right w:val="single" w:sz="4" w:space="0" w:color="auto"/>
            </w:tcBorders>
            <w:vAlign w:val="center"/>
          </w:tcPr>
          <w:p w14:paraId="0D370BFB" w14:textId="77777777" w:rsidR="00B16D62" w:rsidRDefault="00B16D62">
            <w:pPr>
              <w:widowControl/>
              <w:spacing w:line="240" w:lineRule="exact"/>
              <w:jc w:val="center"/>
              <w:rPr>
                <w:rFonts w:ascii="宋体" w:hAnsi="宋体" w:cs="宋体"/>
                <w:kern w:val="0"/>
                <w:sz w:val="18"/>
                <w:szCs w:val="18"/>
              </w:rPr>
            </w:pPr>
          </w:p>
        </w:tc>
      </w:tr>
      <w:tr w:rsidR="00B16D62" w14:paraId="24B27679" w14:textId="77777777">
        <w:trPr>
          <w:trHeight w:hRule="exact" w:val="1055"/>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D395158"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AF25FE2" w14:textId="77777777" w:rsidR="00B16D62" w:rsidRDefault="00B16D62">
            <w:pPr>
              <w:widowControl/>
              <w:spacing w:line="240" w:lineRule="exact"/>
              <w:jc w:val="center"/>
              <w:rPr>
                <w:rFonts w:ascii="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14:paraId="0F551C73" w14:textId="77777777" w:rsidR="00B16D62" w:rsidRDefault="00B16D62">
            <w:pPr>
              <w:widowControl/>
              <w:spacing w:line="240" w:lineRule="exact"/>
              <w:jc w:val="center"/>
              <w:rPr>
                <w:rFonts w:ascii="宋体" w:hAnsi="宋体" w:cs="宋体"/>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4F3115DC" w14:textId="77777777" w:rsidR="00B16D62" w:rsidRDefault="00000000">
            <w:pPr>
              <w:widowControl/>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指标3：全部实际完成时间</w:t>
            </w:r>
          </w:p>
        </w:tc>
        <w:tc>
          <w:tcPr>
            <w:tcW w:w="1175" w:type="dxa"/>
            <w:tcBorders>
              <w:top w:val="nil"/>
              <w:left w:val="nil"/>
              <w:bottom w:val="single" w:sz="4" w:space="0" w:color="auto"/>
              <w:right w:val="single" w:sz="4" w:space="0" w:color="auto"/>
            </w:tcBorders>
            <w:vAlign w:val="center"/>
          </w:tcPr>
          <w:p w14:paraId="29206799"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2023年12月</w:t>
            </w:r>
          </w:p>
        </w:tc>
        <w:tc>
          <w:tcPr>
            <w:tcW w:w="1038" w:type="dxa"/>
            <w:tcBorders>
              <w:top w:val="nil"/>
              <w:left w:val="nil"/>
              <w:bottom w:val="single" w:sz="4" w:space="0" w:color="auto"/>
              <w:right w:val="single" w:sz="4" w:space="0" w:color="auto"/>
            </w:tcBorders>
            <w:vAlign w:val="center"/>
          </w:tcPr>
          <w:p w14:paraId="5B3327C8"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2023年12月</w:t>
            </w:r>
          </w:p>
        </w:tc>
        <w:tc>
          <w:tcPr>
            <w:tcW w:w="612" w:type="dxa"/>
            <w:tcBorders>
              <w:top w:val="nil"/>
              <w:left w:val="nil"/>
              <w:bottom w:val="single" w:sz="4" w:space="0" w:color="auto"/>
              <w:right w:val="single" w:sz="4" w:space="0" w:color="auto"/>
            </w:tcBorders>
            <w:vAlign w:val="center"/>
          </w:tcPr>
          <w:p w14:paraId="5489FD45"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w:t>
            </w:r>
          </w:p>
        </w:tc>
        <w:tc>
          <w:tcPr>
            <w:tcW w:w="650" w:type="dxa"/>
            <w:tcBorders>
              <w:top w:val="nil"/>
              <w:left w:val="nil"/>
              <w:bottom w:val="single" w:sz="4" w:space="0" w:color="auto"/>
              <w:right w:val="single" w:sz="4" w:space="0" w:color="auto"/>
            </w:tcBorders>
            <w:vAlign w:val="center"/>
          </w:tcPr>
          <w:p w14:paraId="4CC62332"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w:t>
            </w:r>
          </w:p>
        </w:tc>
        <w:tc>
          <w:tcPr>
            <w:tcW w:w="1217" w:type="dxa"/>
            <w:gridSpan w:val="2"/>
            <w:tcBorders>
              <w:top w:val="single" w:sz="4" w:space="0" w:color="auto"/>
              <w:left w:val="nil"/>
              <w:bottom w:val="single" w:sz="4" w:space="0" w:color="auto"/>
              <w:right w:val="single" w:sz="4" w:space="0" w:color="auto"/>
            </w:tcBorders>
            <w:vAlign w:val="center"/>
          </w:tcPr>
          <w:p w14:paraId="68411AEA" w14:textId="77777777" w:rsidR="00B16D62" w:rsidRDefault="00B16D62">
            <w:pPr>
              <w:widowControl/>
              <w:spacing w:line="240" w:lineRule="exact"/>
              <w:jc w:val="center"/>
              <w:rPr>
                <w:rFonts w:ascii="宋体" w:hAnsi="宋体" w:cs="宋体"/>
                <w:kern w:val="0"/>
                <w:sz w:val="18"/>
                <w:szCs w:val="18"/>
              </w:rPr>
            </w:pPr>
          </w:p>
        </w:tc>
      </w:tr>
      <w:tr w:rsidR="00B16D62" w14:paraId="520247F4" w14:textId="77777777">
        <w:trPr>
          <w:trHeight w:hRule="exact" w:val="838"/>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6D77D646"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9641EDC" w14:textId="77777777" w:rsidR="00B16D62" w:rsidRDefault="00B16D62">
            <w:pPr>
              <w:widowControl/>
              <w:spacing w:line="240" w:lineRule="exact"/>
              <w:jc w:val="center"/>
              <w:rPr>
                <w:rFonts w:ascii="宋体" w:hAnsi="宋体" w:cs="宋体"/>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14:paraId="0100B943"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070" w:type="dxa"/>
            <w:gridSpan w:val="3"/>
            <w:tcBorders>
              <w:top w:val="single" w:sz="4" w:space="0" w:color="auto"/>
              <w:left w:val="nil"/>
              <w:bottom w:val="single" w:sz="4" w:space="0" w:color="auto"/>
              <w:right w:val="single" w:sz="4" w:space="0" w:color="auto"/>
            </w:tcBorders>
            <w:vAlign w:val="center"/>
          </w:tcPr>
          <w:p w14:paraId="13D002EE"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指标1：项目总预算控制数（财政）</w:t>
            </w:r>
          </w:p>
        </w:tc>
        <w:tc>
          <w:tcPr>
            <w:tcW w:w="1175" w:type="dxa"/>
            <w:tcBorders>
              <w:top w:val="nil"/>
              <w:left w:val="nil"/>
              <w:bottom w:val="single" w:sz="4" w:space="0" w:color="auto"/>
              <w:right w:val="single" w:sz="4" w:space="0" w:color="auto"/>
            </w:tcBorders>
            <w:vAlign w:val="center"/>
          </w:tcPr>
          <w:p w14:paraId="2E0D11CC"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73.33万元</w:t>
            </w:r>
          </w:p>
        </w:tc>
        <w:tc>
          <w:tcPr>
            <w:tcW w:w="1038" w:type="dxa"/>
            <w:tcBorders>
              <w:top w:val="nil"/>
              <w:left w:val="nil"/>
              <w:bottom w:val="single" w:sz="4" w:space="0" w:color="auto"/>
              <w:right w:val="single" w:sz="4" w:space="0" w:color="auto"/>
            </w:tcBorders>
            <w:vAlign w:val="center"/>
          </w:tcPr>
          <w:p w14:paraId="467079F7"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73.33万元</w:t>
            </w:r>
          </w:p>
        </w:tc>
        <w:tc>
          <w:tcPr>
            <w:tcW w:w="612" w:type="dxa"/>
            <w:tcBorders>
              <w:top w:val="nil"/>
              <w:left w:val="nil"/>
              <w:bottom w:val="single" w:sz="4" w:space="0" w:color="auto"/>
              <w:right w:val="single" w:sz="4" w:space="0" w:color="auto"/>
            </w:tcBorders>
            <w:vAlign w:val="center"/>
          </w:tcPr>
          <w:p w14:paraId="6403D96C"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w:t>
            </w:r>
          </w:p>
        </w:tc>
        <w:tc>
          <w:tcPr>
            <w:tcW w:w="650" w:type="dxa"/>
            <w:tcBorders>
              <w:top w:val="nil"/>
              <w:left w:val="nil"/>
              <w:bottom w:val="single" w:sz="4" w:space="0" w:color="auto"/>
              <w:right w:val="single" w:sz="4" w:space="0" w:color="auto"/>
            </w:tcBorders>
            <w:vAlign w:val="center"/>
          </w:tcPr>
          <w:p w14:paraId="02B900EB"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w:t>
            </w:r>
          </w:p>
        </w:tc>
        <w:tc>
          <w:tcPr>
            <w:tcW w:w="1217" w:type="dxa"/>
            <w:gridSpan w:val="2"/>
            <w:tcBorders>
              <w:top w:val="single" w:sz="4" w:space="0" w:color="auto"/>
              <w:left w:val="nil"/>
              <w:bottom w:val="single" w:sz="4" w:space="0" w:color="auto"/>
              <w:right w:val="single" w:sz="4" w:space="0" w:color="auto"/>
            </w:tcBorders>
            <w:vAlign w:val="center"/>
          </w:tcPr>
          <w:p w14:paraId="0E64F471" w14:textId="77777777" w:rsidR="00B16D62" w:rsidRDefault="00B16D62">
            <w:pPr>
              <w:widowControl/>
              <w:spacing w:line="240" w:lineRule="exact"/>
              <w:jc w:val="center"/>
              <w:rPr>
                <w:rFonts w:ascii="宋体" w:hAnsi="宋体" w:cs="宋体"/>
                <w:kern w:val="0"/>
                <w:sz w:val="18"/>
                <w:szCs w:val="18"/>
              </w:rPr>
            </w:pPr>
          </w:p>
        </w:tc>
      </w:tr>
      <w:tr w:rsidR="00B16D62" w14:paraId="2226F726" w14:textId="77777777">
        <w:trPr>
          <w:trHeight w:hRule="exact" w:val="2973"/>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3C8F2F43" w14:textId="77777777" w:rsidR="00B16D62" w:rsidRDefault="00B16D6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5C14EC17" w14:textId="77777777" w:rsidR="00B16D62" w:rsidRDefault="00000000">
            <w:pPr>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29B20486"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2D645E2D" w14:textId="77777777" w:rsidR="00B16D62" w:rsidRDefault="00000000">
            <w:pPr>
              <w:widowControl/>
              <w:spacing w:line="240" w:lineRule="exact"/>
              <w:jc w:val="center"/>
              <w:rPr>
                <w:rFonts w:ascii="宋体" w:hAnsi="宋体" w:cs="宋体"/>
                <w:color w:val="FF0000"/>
                <w:kern w:val="0"/>
                <w:sz w:val="18"/>
                <w:szCs w:val="18"/>
              </w:rPr>
            </w:pPr>
            <w:r>
              <w:rPr>
                <w:rFonts w:ascii="宋体" w:hAnsi="宋体" w:cs="宋体" w:hint="eastAsia"/>
                <w:kern w:val="0"/>
                <w:sz w:val="18"/>
                <w:szCs w:val="18"/>
              </w:rPr>
              <w:t>指标</w:t>
            </w:r>
          </w:p>
        </w:tc>
        <w:tc>
          <w:tcPr>
            <w:tcW w:w="2070" w:type="dxa"/>
            <w:gridSpan w:val="3"/>
            <w:tcBorders>
              <w:top w:val="single" w:sz="4" w:space="0" w:color="auto"/>
              <w:left w:val="nil"/>
              <w:bottom w:val="single" w:sz="4" w:space="0" w:color="auto"/>
              <w:right w:val="single" w:sz="4" w:space="0" w:color="auto"/>
            </w:tcBorders>
            <w:vAlign w:val="center"/>
          </w:tcPr>
          <w:p w14:paraId="7E7DA17C"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指标1：证明NTRK1功能改变对小鼠神经元细胞的功能影响</w:t>
            </w:r>
          </w:p>
        </w:tc>
        <w:tc>
          <w:tcPr>
            <w:tcW w:w="1175" w:type="dxa"/>
            <w:tcBorders>
              <w:top w:val="single" w:sz="4" w:space="0" w:color="auto"/>
              <w:left w:val="nil"/>
              <w:bottom w:val="single" w:sz="4" w:space="0" w:color="auto"/>
              <w:right w:val="single" w:sz="4" w:space="0" w:color="auto"/>
            </w:tcBorders>
            <w:vAlign w:val="center"/>
          </w:tcPr>
          <w:p w14:paraId="34A91AA4"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从NTRK1自身表达、CCK8实验、TUNEL荧光染色观察神经元凋亡3组实验角度来明确NTRK1对小鼠神经元细胞功能的影响</w:t>
            </w:r>
          </w:p>
        </w:tc>
        <w:tc>
          <w:tcPr>
            <w:tcW w:w="1038" w:type="dxa"/>
            <w:tcBorders>
              <w:top w:val="single" w:sz="4" w:space="0" w:color="auto"/>
              <w:left w:val="nil"/>
              <w:bottom w:val="single" w:sz="4" w:space="0" w:color="auto"/>
              <w:right w:val="single" w:sz="4" w:space="0" w:color="auto"/>
            </w:tcBorders>
            <w:vAlign w:val="center"/>
          </w:tcPr>
          <w:p w14:paraId="566FE483"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NTRK1通过调节线粒体自噬调控哺乳动物海马神经元的损伤，从而诱导先天认知障碍的发生</w:t>
            </w:r>
          </w:p>
        </w:tc>
        <w:tc>
          <w:tcPr>
            <w:tcW w:w="612" w:type="dxa"/>
            <w:tcBorders>
              <w:top w:val="single" w:sz="4" w:space="0" w:color="auto"/>
              <w:left w:val="nil"/>
              <w:bottom w:val="single" w:sz="4" w:space="0" w:color="auto"/>
              <w:right w:val="single" w:sz="4" w:space="0" w:color="auto"/>
            </w:tcBorders>
            <w:vAlign w:val="center"/>
          </w:tcPr>
          <w:p w14:paraId="1D9E54C0"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w:t>
            </w:r>
          </w:p>
        </w:tc>
        <w:tc>
          <w:tcPr>
            <w:tcW w:w="650" w:type="dxa"/>
            <w:tcBorders>
              <w:top w:val="nil"/>
              <w:left w:val="nil"/>
              <w:bottom w:val="single" w:sz="4" w:space="0" w:color="auto"/>
              <w:right w:val="single" w:sz="4" w:space="0" w:color="auto"/>
            </w:tcBorders>
            <w:vAlign w:val="center"/>
          </w:tcPr>
          <w:p w14:paraId="5E261773"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w:t>
            </w:r>
          </w:p>
        </w:tc>
        <w:tc>
          <w:tcPr>
            <w:tcW w:w="1217" w:type="dxa"/>
            <w:gridSpan w:val="2"/>
            <w:tcBorders>
              <w:top w:val="single" w:sz="4" w:space="0" w:color="auto"/>
              <w:left w:val="nil"/>
              <w:bottom w:val="single" w:sz="4" w:space="0" w:color="auto"/>
              <w:right w:val="single" w:sz="4" w:space="0" w:color="auto"/>
            </w:tcBorders>
            <w:vAlign w:val="center"/>
          </w:tcPr>
          <w:p w14:paraId="765E7E7A" w14:textId="77777777" w:rsidR="00B16D62" w:rsidRDefault="00B16D62">
            <w:pPr>
              <w:widowControl/>
              <w:spacing w:line="240" w:lineRule="exact"/>
              <w:jc w:val="center"/>
              <w:rPr>
                <w:rFonts w:ascii="宋体" w:hAnsi="宋体" w:cs="宋体"/>
                <w:kern w:val="0"/>
                <w:sz w:val="18"/>
                <w:szCs w:val="18"/>
              </w:rPr>
            </w:pPr>
          </w:p>
        </w:tc>
      </w:tr>
      <w:tr w:rsidR="00B16D62" w14:paraId="3848C45C" w14:textId="77777777">
        <w:trPr>
          <w:trHeight w:hRule="exact" w:val="1466"/>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4BE424C7"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A63B412"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DFFDED9" w14:textId="77777777" w:rsidR="00B16D62" w:rsidRDefault="00B16D62">
            <w:pPr>
              <w:widowControl/>
              <w:spacing w:line="240" w:lineRule="exact"/>
              <w:jc w:val="center"/>
              <w:rPr>
                <w:rFonts w:ascii="宋体" w:hAnsi="宋体" w:cs="宋体"/>
                <w:color w:val="FF0000"/>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4C14E92C"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指标2：提高卵巢癌等妇科肿瘤患者的生存率</w:t>
            </w:r>
          </w:p>
        </w:tc>
        <w:tc>
          <w:tcPr>
            <w:tcW w:w="1175" w:type="dxa"/>
            <w:tcBorders>
              <w:top w:val="nil"/>
              <w:left w:val="nil"/>
              <w:bottom w:val="single" w:sz="4" w:space="0" w:color="auto"/>
              <w:right w:val="single" w:sz="4" w:space="0" w:color="auto"/>
            </w:tcBorders>
            <w:vAlign w:val="center"/>
          </w:tcPr>
          <w:p w14:paraId="59421B9E"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生存率超过30%</w:t>
            </w:r>
          </w:p>
        </w:tc>
        <w:tc>
          <w:tcPr>
            <w:tcW w:w="1038" w:type="dxa"/>
            <w:tcBorders>
              <w:top w:val="nil"/>
              <w:left w:val="nil"/>
              <w:bottom w:val="single" w:sz="4" w:space="0" w:color="auto"/>
              <w:right w:val="single" w:sz="4" w:space="0" w:color="auto"/>
            </w:tcBorders>
            <w:vAlign w:val="center"/>
          </w:tcPr>
          <w:p w14:paraId="582A660C"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生存率达到30.2%</w:t>
            </w:r>
          </w:p>
        </w:tc>
        <w:tc>
          <w:tcPr>
            <w:tcW w:w="612" w:type="dxa"/>
            <w:tcBorders>
              <w:top w:val="nil"/>
              <w:left w:val="nil"/>
              <w:bottom w:val="single" w:sz="4" w:space="0" w:color="auto"/>
              <w:right w:val="single" w:sz="4" w:space="0" w:color="auto"/>
            </w:tcBorders>
            <w:vAlign w:val="center"/>
          </w:tcPr>
          <w:p w14:paraId="6D99B88B" w14:textId="77777777" w:rsidR="00B16D62"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w:t>
            </w:r>
          </w:p>
        </w:tc>
        <w:tc>
          <w:tcPr>
            <w:tcW w:w="650" w:type="dxa"/>
            <w:tcBorders>
              <w:top w:val="single" w:sz="4" w:space="0" w:color="auto"/>
              <w:left w:val="single" w:sz="4" w:space="0" w:color="auto"/>
              <w:bottom w:val="single" w:sz="4" w:space="0" w:color="auto"/>
              <w:right w:val="single" w:sz="4" w:space="0" w:color="auto"/>
            </w:tcBorders>
            <w:vAlign w:val="center"/>
          </w:tcPr>
          <w:p w14:paraId="3D4992B3"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1217" w:type="dxa"/>
            <w:gridSpan w:val="2"/>
            <w:tcBorders>
              <w:top w:val="single" w:sz="4" w:space="0" w:color="auto"/>
              <w:left w:val="nil"/>
              <w:bottom w:val="single" w:sz="4" w:space="0" w:color="auto"/>
              <w:right w:val="single" w:sz="4" w:space="0" w:color="auto"/>
            </w:tcBorders>
            <w:vAlign w:val="center"/>
          </w:tcPr>
          <w:p w14:paraId="4A8DAD93" w14:textId="77777777" w:rsidR="00B16D62" w:rsidRDefault="00B16D62">
            <w:pPr>
              <w:widowControl/>
              <w:spacing w:line="240" w:lineRule="exact"/>
              <w:jc w:val="center"/>
              <w:rPr>
                <w:rFonts w:ascii="宋体" w:hAnsi="宋体" w:cs="宋体"/>
                <w:kern w:val="0"/>
                <w:sz w:val="18"/>
                <w:szCs w:val="18"/>
              </w:rPr>
            </w:pPr>
          </w:p>
        </w:tc>
      </w:tr>
      <w:tr w:rsidR="00B16D62" w14:paraId="0E247819" w14:textId="77777777">
        <w:trPr>
          <w:trHeight w:hRule="exact" w:val="163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5AA1BCBC"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9D264CC"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67719A2F" w14:textId="77777777" w:rsidR="00B16D62" w:rsidRDefault="00B16D62">
            <w:pPr>
              <w:widowControl/>
              <w:spacing w:line="240" w:lineRule="exact"/>
              <w:jc w:val="center"/>
              <w:rPr>
                <w:rFonts w:ascii="宋体" w:hAnsi="宋体" w:cs="宋体"/>
                <w:color w:val="FF0000"/>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0C34E022"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指标3：加强卵巢癌入组患者门诊随访及复诊</w:t>
            </w:r>
          </w:p>
        </w:tc>
        <w:tc>
          <w:tcPr>
            <w:tcW w:w="1175" w:type="dxa"/>
            <w:tcBorders>
              <w:top w:val="single" w:sz="4" w:space="0" w:color="auto"/>
              <w:left w:val="nil"/>
              <w:bottom w:val="single" w:sz="4" w:space="0" w:color="auto"/>
              <w:right w:val="single" w:sz="4" w:space="0" w:color="auto"/>
            </w:tcBorders>
            <w:vAlign w:val="center"/>
          </w:tcPr>
          <w:p w14:paraId="638730C5"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通过卵巢癌入组患者门诊随访，门诊复诊率超过80%</w:t>
            </w:r>
          </w:p>
        </w:tc>
        <w:tc>
          <w:tcPr>
            <w:tcW w:w="1038" w:type="dxa"/>
            <w:tcBorders>
              <w:top w:val="single" w:sz="4" w:space="0" w:color="auto"/>
              <w:left w:val="nil"/>
              <w:bottom w:val="single" w:sz="4" w:space="0" w:color="auto"/>
              <w:right w:val="single" w:sz="4" w:space="0" w:color="auto"/>
            </w:tcBorders>
            <w:vAlign w:val="center"/>
          </w:tcPr>
          <w:p w14:paraId="5466ED27"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通过卵巢癌入组患者门诊随访，门诊复诊率100%</w:t>
            </w:r>
          </w:p>
        </w:tc>
        <w:tc>
          <w:tcPr>
            <w:tcW w:w="612" w:type="dxa"/>
            <w:tcBorders>
              <w:top w:val="single" w:sz="4" w:space="0" w:color="auto"/>
              <w:left w:val="nil"/>
              <w:bottom w:val="single" w:sz="4" w:space="0" w:color="auto"/>
              <w:right w:val="single" w:sz="4" w:space="0" w:color="auto"/>
            </w:tcBorders>
            <w:vAlign w:val="center"/>
          </w:tcPr>
          <w:p w14:paraId="0BA4C71D"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50" w:type="dxa"/>
            <w:tcBorders>
              <w:top w:val="single" w:sz="4" w:space="0" w:color="auto"/>
              <w:left w:val="nil"/>
              <w:bottom w:val="single" w:sz="4" w:space="0" w:color="auto"/>
              <w:right w:val="single" w:sz="4" w:space="0" w:color="auto"/>
            </w:tcBorders>
            <w:vAlign w:val="center"/>
          </w:tcPr>
          <w:p w14:paraId="4B77641F"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1217" w:type="dxa"/>
            <w:gridSpan w:val="2"/>
            <w:tcBorders>
              <w:top w:val="single" w:sz="4" w:space="0" w:color="auto"/>
              <w:left w:val="nil"/>
              <w:bottom w:val="single" w:sz="4" w:space="0" w:color="auto"/>
              <w:right w:val="single" w:sz="4" w:space="0" w:color="auto"/>
            </w:tcBorders>
            <w:vAlign w:val="center"/>
          </w:tcPr>
          <w:p w14:paraId="3E48E921" w14:textId="77777777" w:rsidR="00B16D62" w:rsidRDefault="00B16D62">
            <w:pPr>
              <w:widowControl/>
              <w:spacing w:line="240" w:lineRule="exact"/>
              <w:jc w:val="center"/>
              <w:rPr>
                <w:rFonts w:ascii="宋体" w:hAnsi="宋体" w:cs="宋体"/>
                <w:kern w:val="0"/>
                <w:sz w:val="18"/>
                <w:szCs w:val="18"/>
              </w:rPr>
            </w:pPr>
          </w:p>
        </w:tc>
      </w:tr>
      <w:tr w:rsidR="00B16D62" w14:paraId="2018478B" w14:textId="77777777">
        <w:trPr>
          <w:trHeight w:hRule="exact" w:val="2042"/>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8201A25"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7297C6B8"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3AF7369" w14:textId="77777777" w:rsidR="00B16D62" w:rsidRDefault="00B16D62">
            <w:pPr>
              <w:widowControl/>
              <w:spacing w:line="240" w:lineRule="exact"/>
              <w:jc w:val="center"/>
              <w:rPr>
                <w:rFonts w:ascii="宋体" w:hAnsi="宋体" w:cs="宋体"/>
                <w:color w:val="FF0000"/>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3CEB52A5"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指标4：临床应用哌拉西林他唑巴坦使用疗程时间</w:t>
            </w:r>
          </w:p>
        </w:tc>
        <w:tc>
          <w:tcPr>
            <w:tcW w:w="1175" w:type="dxa"/>
            <w:tcBorders>
              <w:top w:val="nil"/>
              <w:left w:val="nil"/>
              <w:bottom w:val="single" w:sz="4" w:space="0" w:color="auto"/>
              <w:right w:val="single" w:sz="4" w:space="0" w:color="auto"/>
            </w:tcBorders>
            <w:vAlign w:val="center"/>
          </w:tcPr>
          <w:p w14:paraId="2ACE5311"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与课题研究前相比，缩短使用哌拉西林他唑巴坦疗程时间</w:t>
            </w:r>
          </w:p>
        </w:tc>
        <w:tc>
          <w:tcPr>
            <w:tcW w:w="1038" w:type="dxa"/>
            <w:tcBorders>
              <w:top w:val="nil"/>
              <w:left w:val="nil"/>
              <w:bottom w:val="single" w:sz="4" w:space="0" w:color="auto"/>
              <w:right w:val="single" w:sz="4" w:space="0" w:color="auto"/>
            </w:tcBorders>
            <w:vAlign w:val="center"/>
          </w:tcPr>
          <w:p w14:paraId="485585D2"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与课题研究前相比，缩短使用哌拉西林他唑巴坦疗程时间2天</w:t>
            </w:r>
          </w:p>
        </w:tc>
        <w:tc>
          <w:tcPr>
            <w:tcW w:w="612" w:type="dxa"/>
            <w:tcBorders>
              <w:top w:val="nil"/>
              <w:left w:val="nil"/>
              <w:bottom w:val="single" w:sz="4" w:space="0" w:color="auto"/>
              <w:right w:val="single" w:sz="4" w:space="0" w:color="auto"/>
            </w:tcBorders>
            <w:vAlign w:val="center"/>
          </w:tcPr>
          <w:p w14:paraId="13FBB08B"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50" w:type="dxa"/>
            <w:tcBorders>
              <w:top w:val="nil"/>
              <w:left w:val="nil"/>
              <w:bottom w:val="single" w:sz="4" w:space="0" w:color="auto"/>
              <w:right w:val="single" w:sz="4" w:space="0" w:color="auto"/>
            </w:tcBorders>
            <w:vAlign w:val="center"/>
          </w:tcPr>
          <w:p w14:paraId="39B08383"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1217" w:type="dxa"/>
            <w:gridSpan w:val="2"/>
            <w:tcBorders>
              <w:top w:val="single" w:sz="4" w:space="0" w:color="auto"/>
              <w:left w:val="nil"/>
              <w:bottom w:val="single" w:sz="4" w:space="0" w:color="auto"/>
              <w:right w:val="single" w:sz="4" w:space="0" w:color="auto"/>
            </w:tcBorders>
            <w:vAlign w:val="center"/>
          </w:tcPr>
          <w:p w14:paraId="43B20936" w14:textId="77777777" w:rsidR="00B16D62" w:rsidRDefault="00B16D62">
            <w:pPr>
              <w:widowControl/>
              <w:spacing w:line="240" w:lineRule="exact"/>
              <w:jc w:val="center"/>
              <w:rPr>
                <w:rFonts w:ascii="宋体" w:hAnsi="宋体" w:cs="宋体"/>
                <w:kern w:val="0"/>
                <w:sz w:val="18"/>
                <w:szCs w:val="18"/>
              </w:rPr>
            </w:pPr>
          </w:p>
        </w:tc>
      </w:tr>
      <w:tr w:rsidR="00B16D62" w14:paraId="71B7A3F6" w14:textId="77777777">
        <w:trPr>
          <w:trHeight w:hRule="exact" w:val="209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5E7D5AB0"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A0CFED0"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F98221E" w14:textId="77777777" w:rsidR="00B16D62" w:rsidRDefault="00B16D62">
            <w:pPr>
              <w:widowControl/>
              <w:spacing w:line="240" w:lineRule="exact"/>
              <w:jc w:val="center"/>
              <w:rPr>
                <w:rFonts w:ascii="宋体" w:hAnsi="宋体" w:cs="宋体"/>
                <w:color w:val="FF0000"/>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7A61A758"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指标5：提升医院在围产期代谢性疾病治疗方面的影响力</w:t>
            </w:r>
          </w:p>
        </w:tc>
        <w:tc>
          <w:tcPr>
            <w:tcW w:w="1175" w:type="dxa"/>
            <w:tcBorders>
              <w:top w:val="nil"/>
              <w:left w:val="nil"/>
              <w:bottom w:val="single" w:sz="4" w:space="0" w:color="auto"/>
              <w:right w:val="single" w:sz="4" w:space="0" w:color="auto"/>
            </w:tcBorders>
            <w:vAlign w:val="center"/>
          </w:tcPr>
          <w:p w14:paraId="0F5DE1FE"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提升影响力</w:t>
            </w:r>
          </w:p>
        </w:tc>
        <w:tc>
          <w:tcPr>
            <w:tcW w:w="1038" w:type="dxa"/>
            <w:tcBorders>
              <w:top w:val="nil"/>
              <w:left w:val="nil"/>
              <w:bottom w:val="single" w:sz="4" w:space="0" w:color="auto"/>
              <w:right w:val="single" w:sz="4" w:space="0" w:color="auto"/>
            </w:tcBorders>
            <w:vAlign w:val="center"/>
          </w:tcPr>
          <w:p w14:paraId="1FB38D0A"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影响力得到提升</w:t>
            </w:r>
          </w:p>
        </w:tc>
        <w:tc>
          <w:tcPr>
            <w:tcW w:w="612" w:type="dxa"/>
            <w:tcBorders>
              <w:top w:val="nil"/>
              <w:left w:val="nil"/>
              <w:bottom w:val="single" w:sz="4" w:space="0" w:color="auto"/>
              <w:right w:val="single" w:sz="4" w:space="0" w:color="auto"/>
            </w:tcBorders>
            <w:vAlign w:val="center"/>
          </w:tcPr>
          <w:p w14:paraId="46368236"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50" w:type="dxa"/>
            <w:tcBorders>
              <w:top w:val="nil"/>
              <w:left w:val="nil"/>
              <w:bottom w:val="single" w:sz="4" w:space="0" w:color="auto"/>
              <w:right w:val="single" w:sz="4" w:space="0" w:color="auto"/>
            </w:tcBorders>
            <w:vAlign w:val="center"/>
          </w:tcPr>
          <w:p w14:paraId="342E39B2"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4.7</w:t>
            </w:r>
          </w:p>
        </w:tc>
        <w:tc>
          <w:tcPr>
            <w:tcW w:w="1217" w:type="dxa"/>
            <w:gridSpan w:val="2"/>
            <w:tcBorders>
              <w:top w:val="single" w:sz="4" w:space="0" w:color="auto"/>
              <w:left w:val="nil"/>
              <w:bottom w:val="single" w:sz="4" w:space="0" w:color="auto"/>
              <w:right w:val="single" w:sz="4" w:space="0" w:color="auto"/>
            </w:tcBorders>
            <w:vAlign w:val="center"/>
          </w:tcPr>
          <w:p w14:paraId="6C68209A" w14:textId="77777777" w:rsidR="00B16D62" w:rsidRDefault="00B16D62">
            <w:pPr>
              <w:widowControl/>
              <w:spacing w:line="240" w:lineRule="exact"/>
              <w:jc w:val="center"/>
              <w:rPr>
                <w:rFonts w:ascii="宋体" w:hAnsi="宋体" w:cs="宋体"/>
                <w:kern w:val="0"/>
                <w:sz w:val="18"/>
                <w:szCs w:val="18"/>
              </w:rPr>
            </w:pPr>
          </w:p>
        </w:tc>
      </w:tr>
      <w:tr w:rsidR="00B16D62" w14:paraId="72D81C46" w14:textId="77777777">
        <w:trPr>
          <w:trHeight w:hRule="exact" w:val="1611"/>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2D1A037D" w14:textId="77777777" w:rsidR="00B16D62" w:rsidRDefault="00B16D62">
            <w:pPr>
              <w:widowControl/>
              <w:spacing w:line="240" w:lineRule="exact"/>
              <w:jc w:val="center"/>
              <w:rPr>
                <w:rFonts w:ascii="宋体" w:hAnsi="宋体" w:cs="宋体"/>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5A049445" w14:textId="77777777" w:rsidR="00B16D62" w:rsidRDefault="00B16D62">
            <w:pPr>
              <w:widowControl/>
              <w:spacing w:line="240" w:lineRule="exact"/>
              <w:jc w:val="center"/>
              <w:rPr>
                <w:rFonts w:ascii="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CB90E4E" w14:textId="77777777" w:rsidR="00B16D62" w:rsidRDefault="00B16D62">
            <w:pPr>
              <w:widowControl/>
              <w:spacing w:line="240" w:lineRule="exact"/>
              <w:jc w:val="center"/>
              <w:rPr>
                <w:rFonts w:ascii="宋体" w:hAnsi="宋体" w:cs="宋体"/>
                <w:color w:val="FF0000"/>
                <w:kern w:val="0"/>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6266AE1C" w14:textId="77777777" w:rsidR="00B16D62" w:rsidRDefault="00000000">
            <w:pPr>
              <w:widowControl/>
              <w:jc w:val="left"/>
              <w:textAlignment w:val="center"/>
              <w:rPr>
                <w:rFonts w:ascii="宋体" w:hAnsi="宋体" w:cs="宋体"/>
                <w:kern w:val="0"/>
                <w:sz w:val="18"/>
                <w:szCs w:val="18"/>
              </w:rPr>
            </w:pPr>
            <w:r>
              <w:rPr>
                <w:rFonts w:ascii="宋体" w:hAnsi="宋体" w:cs="宋体" w:hint="eastAsia"/>
                <w:color w:val="000000"/>
                <w:kern w:val="0"/>
                <w:sz w:val="18"/>
                <w:szCs w:val="18"/>
                <w:lang w:bidi="ar"/>
              </w:rPr>
              <w:t>指标6：提升医院围产期代谢、妇科肿瘤、生殖医学领域在学科建设、人才培养方面的影响力</w:t>
            </w:r>
          </w:p>
        </w:tc>
        <w:tc>
          <w:tcPr>
            <w:tcW w:w="1175" w:type="dxa"/>
            <w:tcBorders>
              <w:top w:val="nil"/>
              <w:left w:val="nil"/>
              <w:bottom w:val="single" w:sz="4" w:space="0" w:color="auto"/>
              <w:right w:val="single" w:sz="4" w:space="0" w:color="auto"/>
            </w:tcBorders>
            <w:vAlign w:val="center"/>
          </w:tcPr>
          <w:p w14:paraId="1832580B"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提升影响力</w:t>
            </w:r>
          </w:p>
        </w:tc>
        <w:tc>
          <w:tcPr>
            <w:tcW w:w="1038" w:type="dxa"/>
            <w:tcBorders>
              <w:top w:val="nil"/>
              <w:left w:val="nil"/>
              <w:bottom w:val="single" w:sz="4" w:space="0" w:color="auto"/>
              <w:right w:val="single" w:sz="4" w:space="0" w:color="auto"/>
            </w:tcBorders>
            <w:vAlign w:val="center"/>
          </w:tcPr>
          <w:p w14:paraId="5E6858BD"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影响力得到提升</w:t>
            </w:r>
          </w:p>
        </w:tc>
        <w:tc>
          <w:tcPr>
            <w:tcW w:w="612" w:type="dxa"/>
            <w:tcBorders>
              <w:top w:val="nil"/>
              <w:left w:val="nil"/>
              <w:bottom w:val="single" w:sz="4" w:space="0" w:color="auto"/>
              <w:right w:val="single" w:sz="4" w:space="0" w:color="auto"/>
            </w:tcBorders>
            <w:vAlign w:val="center"/>
          </w:tcPr>
          <w:p w14:paraId="64213415"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50" w:type="dxa"/>
            <w:tcBorders>
              <w:top w:val="nil"/>
              <w:left w:val="nil"/>
              <w:bottom w:val="single" w:sz="4" w:space="0" w:color="auto"/>
              <w:right w:val="single" w:sz="4" w:space="0" w:color="auto"/>
            </w:tcBorders>
            <w:vAlign w:val="center"/>
          </w:tcPr>
          <w:p w14:paraId="68D7F945"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4.7</w:t>
            </w:r>
          </w:p>
        </w:tc>
        <w:tc>
          <w:tcPr>
            <w:tcW w:w="1217" w:type="dxa"/>
            <w:gridSpan w:val="2"/>
            <w:tcBorders>
              <w:top w:val="single" w:sz="4" w:space="0" w:color="auto"/>
              <w:left w:val="nil"/>
              <w:bottom w:val="single" w:sz="4" w:space="0" w:color="auto"/>
              <w:right w:val="single" w:sz="4" w:space="0" w:color="auto"/>
            </w:tcBorders>
            <w:vAlign w:val="center"/>
          </w:tcPr>
          <w:p w14:paraId="4082BEA2" w14:textId="77777777" w:rsidR="00B16D62" w:rsidRDefault="00B16D62">
            <w:pPr>
              <w:widowControl/>
              <w:spacing w:line="240" w:lineRule="exact"/>
              <w:jc w:val="center"/>
              <w:rPr>
                <w:rFonts w:ascii="宋体" w:hAnsi="宋体" w:cs="宋体"/>
                <w:kern w:val="0"/>
                <w:sz w:val="18"/>
                <w:szCs w:val="18"/>
              </w:rPr>
            </w:pPr>
          </w:p>
        </w:tc>
      </w:tr>
      <w:tr w:rsidR="00B16D62" w14:paraId="45CC634F" w14:textId="77777777">
        <w:trPr>
          <w:trHeight w:val="585"/>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67C197F2" w14:textId="77777777" w:rsidR="00B16D62" w:rsidRDefault="00B16D62">
            <w:pPr>
              <w:widowControl/>
              <w:spacing w:line="240" w:lineRule="exact"/>
              <w:jc w:val="center"/>
              <w:rPr>
                <w:rFonts w:ascii="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08EF1C1F"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581698BE"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92" w:type="dxa"/>
            <w:vMerge w:val="restart"/>
            <w:tcBorders>
              <w:top w:val="single" w:sz="4" w:space="0" w:color="auto"/>
              <w:left w:val="single" w:sz="4" w:space="0" w:color="auto"/>
              <w:right w:val="single" w:sz="4" w:space="0" w:color="auto"/>
            </w:tcBorders>
            <w:vAlign w:val="center"/>
          </w:tcPr>
          <w:p w14:paraId="75EE95CD"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070" w:type="dxa"/>
            <w:gridSpan w:val="3"/>
            <w:tcBorders>
              <w:top w:val="single" w:sz="4" w:space="0" w:color="auto"/>
              <w:left w:val="nil"/>
              <w:bottom w:val="single" w:sz="4" w:space="0" w:color="auto"/>
              <w:right w:val="single" w:sz="4" w:space="0" w:color="auto"/>
            </w:tcBorders>
            <w:vAlign w:val="center"/>
          </w:tcPr>
          <w:p w14:paraId="5CF5BF13" w14:textId="77777777" w:rsidR="00B16D62" w:rsidRDefault="0000000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指标1：研究人员满意度</w:t>
            </w:r>
          </w:p>
        </w:tc>
        <w:tc>
          <w:tcPr>
            <w:tcW w:w="1175" w:type="dxa"/>
            <w:tcBorders>
              <w:top w:val="single" w:sz="4" w:space="0" w:color="auto"/>
              <w:left w:val="single" w:sz="4" w:space="0" w:color="auto"/>
              <w:bottom w:val="single" w:sz="4" w:space="0" w:color="auto"/>
              <w:right w:val="single" w:sz="4" w:space="0" w:color="auto"/>
            </w:tcBorders>
            <w:vAlign w:val="center"/>
          </w:tcPr>
          <w:p w14:paraId="5AB0216E"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达到90%</w:t>
            </w:r>
          </w:p>
        </w:tc>
        <w:tc>
          <w:tcPr>
            <w:tcW w:w="1038" w:type="dxa"/>
            <w:tcBorders>
              <w:top w:val="single" w:sz="4" w:space="0" w:color="auto"/>
              <w:left w:val="single" w:sz="4" w:space="0" w:color="auto"/>
              <w:bottom w:val="single" w:sz="4" w:space="0" w:color="auto"/>
              <w:right w:val="single" w:sz="4" w:space="0" w:color="auto"/>
            </w:tcBorders>
            <w:vAlign w:val="center"/>
          </w:tcPr>
          <w:p w14:paraId="31FF5786"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612" w:type="dxa"/>
            <w:tcBorders>
              <w:top w:val="single" w:sz="4" w:space="0" w:color="auto"/>
              <w:left w:val="single" w:sz="4" w:space="0" w:color="auto"/>
              <w:bottom w:val="single" w:sz="4" w:space="0" w:color="auto"/>
              <w:right w:val="single" w:sz="4" w:space="0" w:color="auto"/>
            </w:tcBorders>
            <w:vAlign w:val="center"/>
          </w:tcPr>
          <w:p w14:paraId="2BCD6C00"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50" w:type="dxa"/>
            <w:tcBorders>
              <w:top w:val="single" w:sz="4" w:space="0" w:color="auto"/>
              <w:left w:val="single" w:sz="4" w:space="0" w:color="auto"/>
              <w:bottom w:val="single" w:sz="4" w:space="0" w:color="auto"/>
              <w:right w:val="single" w:sz="4" w:space="0" w:color="auto"/>
            </w:tcBorders>
            <w:vAlign w:val="center"/>
          </w:tcPr>
          <w:p w14:paraId="02B4F7F2" w14:textId="77777777" w:rsidR="00B16D62"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1217" w:type="dxa"/>
            <w:gridSpan w:val="2"/>
            <w:vMerge w:val="restart"/>
            <w:tcBorders>
              <w:top w:val="single" w:sz="4" w:space="0" w:color="auto"/>
              <w:left w:val="nil"/>
              <w:right w:val="single" w:sz="4" w:space="0" w:color="auto"/>
            </w:tcBorders>
            <w:vAlign w:val="center"/>
          </w:tcPr>
          <w:p w14:paraId="7398BE60" w14:textId="77777777" w:rsidR="00B16D62" w:rsidRDefault="00B16D62">
            <w:pPr>
              <w:widowControl/>
              <w:spacing w:line="240" w:lineRule="exact"/>
              <w:jc w:val="center"/>
              <w:rPr>
                <w:rFonts w:ascii="宋体" w:hAnsi="宋体" w:cs="宋体"/>
                <w:kern w:val="0"/>
                <w:sz w:val="18"/>
                <w:szCs w:val="18"/>
              </w:rPr>
            </w:pPr>
          </w:p>
        </w:tc>
      </w:tr>
      <w:tr w:rsidR="00B16D62" w14:paraId="0F189CFF" w14:textId="77777777">
        <w:trPr>
          <w:trHeight w:val="544"/>
          <w:jc w:val="center"/>
        </w:trPr>
        <w:tc>
          <w:tcPr>
            <w:tcW w:w="855" w:type="dxa"/>
            <w:vMerge/>
            <w:tcBorders>
              <w:top w:val="single" w:sz="4" w:space="0" w:color="auto"/>
              <w:left w:val="single" w:sz="4" w:space="0" w:color="auto"/>
              <w:bottom w:val="single" w:sz="4" w:space="0" w:color="auto"/>
              <w:right w:val="single" w:sz="4" w:space="0" w:color="auto"/>
            </w:tcBorders>
            <w:vAlign w:val="center"/>
          </w:tcPr>
          <w:p w14:paraId="4D0AB6F9" w14:textId="77777777" w:rsidR="00B16D62" w:rsidRDefault="00B16D62">
            <w:pPr>
              <w:widowControl/>
              <w:spacing w:line="240" w:lineRule="exact"/>
              <w:jc w:val="left"/>
              <w:rPr>
                <w:rFonts w:ascii="宋体" w:hAnsi="宋体" w:cs="宋体"/>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2F1A502A" w14:textId="77777777" w:rsidR="00B16D62" w:rsidRDefault="00B16D62">
            <w:pPr>
              <w:widowControl/>
              <w:spacing w:line="240" w:lineRule="exact"/>
              <w:jc w:val="left"/>
              <w:rPr>
                <w:rFonts w:ascii="宋体" w:hAnsi="宋体" w:cs="宋体"/>
                <w:sz w:val="18"/>
                <w:szCs w:val="18"/>
              </w:rPr>
            </w:pPr>
          </w:p>
        </w:tc>
        <w:tc>
          <w:tcPr>
            <w:tcW w:w="1092" w:type="dxa"/>
            <w:vMerge/>
            <w:tcBorders>
              <w:left w:val="single" w:sz="4" w:space="0" w:color="auto"/>
              <w:bottom w:val="single" w:sz="4" w:space="0" w:color="auto"/>
              <w:right w:val="single" w:sz="4" w:space="0" w:color="auto"/>
            </w:tcBorders>
            <w:vAlign w:val="center"/>
          </w:tcPr>
          <w:p w14:paraId="1F822FB4" w14:textId="77777777" w:rsidR="00B16D62" w:rsidRDefault="00B16D62">
            <w:pPr>
              <w:widowControl/>
              <w:spacing w:line="240" w:lineRule="exact"/>
              <w:jc w:val="left"/>
              <w:rPr>
                <w:rFonts w:ascii="宋体" w:hAnsi="宋体" w:cs="宋体"/>
                <w:sz w:val="18"/>
                <w:szCs w:val="18"/>
              </w:rPr>
            </w:pPr>
          </w:p>
        </w:tc>
        <w:tc>
          <w:tcPr>
            <w:tcW w:w="2070" w:type="dxa"/>
            <w:gridSpan w:val="3"/>
            <w:tcBorders>
              <w:top w:val="single" w:sz="4" w:space="0" w:color="auto"/>
              <w:left w:val="nil"/>
              <w:bottom w:val="single" w:sz="4" w:space="0" w:color="auto"/>
              <w:right w:val="single" w:sz="4" w:space="0" w:color="auto"/>
            </w:tcBorders>
            <w:vAlign w:val="center"/>
          </w:tcPr>
          <w:p w14:paraId="606CDB10" w14:textId="77777777" w:rsidR="00B16D62" w:rsidRDefault="00000000">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指标2：患者满意度</w:t>
            </w:r>
            <w:r>
              <w:rPr>
                <w:rFonts w:ascii="宋体" w:hAnsi="宋体" w:cs="宋体" w:hint="eastAsia"/>
                <w:color w:val="000000"/>
                <w:kern w:val="0"/>
                <w:sz w:val="18"/>
                <w:szCs w:val="18"/>
              </w:rPr>
              <w:tab/>
            </w:r>
          </w:p>
        </w:tc>
        <w:tc>
          <w:tcPr>
            <w:tcW w:w="1175" w:type="dxa"/>
            <w:tcBorders>
              <w:top w:val="single" w:sz="4" w:space="0" w:color="auto"/>
              <w:left w:val="single" w:sz="4" w:space="0" w:color="auto"/>
              <w:bottom w:val="single" w:sz="4" w:space="0" w:color="auto"/>
              <w:right w:val="single" w:sz="4" w:space="0" w:color="auto"/>
            </w:tcBorders>
            <w:vAlign w:val="center"/>
          </w:tcPr>
          <w:p w14:paraId="4B1CEA60"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达到90%</w:t>
            </w:r>
          </w:p>
        </w:tc>
        <w:tc>
          <w:tcPr>
            <w:tcW w:w="1038" w:type="dxa"/>
            <w:tcBorders>
              <w:top w:val="single" w:sz="4" w:space="0" w:color="auto"/>
              <w:left w:val="single" w:sz="4" w:space="0" w:color="auto"/>
              <w:bottom w:val="single" w:sz="4" w:space="0" w:color="auto"/>
              <w:right w:val="single" w:sz="4" w:space="0" w:color="auto"/>
            </w:tcBorders>
            <w:vAlign w:val="center"/>
          </w:tcPr>
          <w:p w14:paraId="2F583E7E" w14:textId="77777777" w:rsidR="00B16D62"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99%</w:t>
            </w:r>
          </w:p>
        </w:tc>
        <w:tc>
          <w:tcPr>
            <w:tcW w:w="612" w:type="dxa"/>
            <w:tcBorders>
              <w:top w:val="single" w:sz="4" w:space="0" w:color="auto"/>
              <w:left w:val="single" w:sz="4" w:space="0" w:color="auto"/>
              <w:bottom w:val="single" w:sz="4" w:space="0" w:color="auto"/>
              <w:right w:val="single" w:sz="4" w:space="0" w:color="auto"/>
            </w:tcBorders>
            <w:vAlign w:val="center"/>
          </w:tcPr>
          <w:p w14:paraId="6762248A" w14:textId="77777777" w:rsidR="00B16D62"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650" w:type="dxa"/>
            <w:tcBorders>
              <w:top w:val="single" w:sz="4" w:space="0" w:color="auto"/>
              <w:left w:val="single" w:sz="4" w:space="0" w:color="auto"/>
              <w:bottom w:val="single" w:sz="4" w:space="0" w:color="auto"/>
              <w:right w:val="single" w:sz="4" w:space="0" w:color="auto"/>
            </w:tcBorders>
            <w:vAlign w:val="center"/>
          </w:tcPr>
          <w:p w14:paraId="3B20A7E3" w14:textId="77777777" w:rsidR="00B16D62"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5</w:t>
            </w:r>
          </w:p>
        </w:tc>
        <w:tc>
          <w:tcPr>
            <w:tcW w:w="1217" w:type="dxa"/>
            <w:gridSpan w:val="2"/>
            <w:vMerge/>
            <w:tcBorders>
              <w:left w:val="nil"/>
              <w:bottom w:val="single" w:sz="4" w:space="0" w:color="auto"/>
              <w:right w:val="single" w:sz="4" w:space="0" w:color="auto"/>
            </w:tcBorders>
            <w:vAlign w:val="center"/>
          </w:tcPr>
          <w:p w14:paraId="6ED57C90" w14:textId="77777777" w:rsidR="00B16D62" w:rsidRDefault="00B16D62">
            <w:pPr>
              <w:widowControl/>
              <w:spacing w:line="240" w:lineRule="exact"/>
              <w:jc w:val="left"/>
              <w:rPr>
                <w:rFonts w:ascii="宋体" w:hAnsi="宋体" w:cs="宋体"/>
                <w:color w:val="000000"/>
                <w:kern w:val="0"/>
                <w:sz w:val="18"/>
                <w:szCs w:val="18"/>
              </w:rPr>
            </w:pPr>
          </w:p>
        </w:tc>
      </w:tr>
      <w:tr w:rsidR="00B16D62" w14:paraId="3FFE167A" w14:textId="77777777">
        <w:trPr>
          <w:trHeight w:hRule="exact" w:val="579"/>
          <w:jc w:val="center"/>
        </w:trPr>
        <w:tc>
          <w:tcPr>
            <w:tcW w:w="7193" w:type="dxa"/>
            <w:gridSpan w:val="8"/>
            <w:tcBorders>
              <w:top w:val="single" w:sz="4" w:space="0" w:color="auto"/>
              <w:left w:val="single" w:sz="4" w:space="0" w:color="auto"/>
              <w:bottom w:val="single" w:sz="4" w:space="0" w:color="auto"/>
              <w:right w:val="single" w:sz="4" w:space="0" w:color="auto"/>
            </w:tcBorders>
            <w:vAlign w:val="center"/>
          </w:tcPr>
          <w:p w14:paraId="3E4B9FB4" w14:textId="77777777" w:rsidR="00B16D62" w:rsidRDefault="0000000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612" w:type="dxa"/>
            <w:tcBorders>
              <w:top w:val="nil"/>
              <w:left w:val="nil"/>
              <w:bottom w:val="single" w:sz="4" w:space="0" w:color="auto"/>
              <w:right w:val="single" w:sz="4" w:space="0" w:color="auto"/>
            </w:tcBorders>
            <w:vAlign w:val="center"/>
          </w:tcPr>
          <w:p w14:paraId="763A97A6" w14:textId="77777777" w:rsidR="00B16D62" w:rsidRDefault="00000000">
            <w:pPr>
              <w:widowControl/>
              <w:spacing w:line="240" w:lineRule="exact"/>
              <w:jc w:val="center"/>
              <w:rPr>
                <w:rFonts w:ascii="宋体" w:hAnsi="宋体" w:cs="宋体"/>
                <w:color w:val="000000"/>
                <w:kern w:val="0"/>
                <w:sz w:val="18"/>
                <w:szCs w:val="18"/>
              </w:rPr>
            </w:pPr>
            <w:r>
              <w:rPr>
                <w:rFonts w:ascii="宋体" w:hAnsi="宋体" w:cs="宋体" w:hint="eastAsia"/>
                <w:kern w:val="0"/>
                <w:sz w:val="18"/>
                <w:szCs w:val="18"/>
              </w:rPr>
              <w:t>100</w:t>
            </w:r>
          </w:p>
        </w:tc>
        <w:tc>
          <w:tcPr>
            <w:tcW w:w="650" w:type="dxa"/>
            <w:tcBorders>
              <w:top w:val="nil"/>
              <w:left w:val="nil"/>
              <w:bottom w:val="single" w:sz="4" w:space="0" w:color="auto"/>
              <w:right w:val="single" w:sz="4" w:space="0" w:color="auto"/>
            </w:tcBorders>
            <w:vAlign w:val="center"/>
          </w:tcPr>
          <w:p w14:paraId="40D8C4A6" w14:textId="77777777" w:rsidR="00B16D62" w:rsidRDefault="00000000">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91.3</w:t>
            </w:r>
          </w:p>
        </w:tc>
        <w:tc>
          <w:tcPr>
            <w:tcW w:w="1217" w:type="dxa"/>
            <w:gridSpan w:val="2"/>
            <w:tcBorders>
              <w:top w:val="single" w:sz="4" w:space="0" w:color="auto"/>
              <w:left w:val="nil"/>
              <w:bottom w:val="single" w:sz="4" w:space="0" w:color="auto"/>
              <w:right w:val="single" w:sz="4" w:space="0" w:color="auto"/>
            </w:tcBorders>
            <w:vAlign w:val="center"/>
          </w:tcPr>
          <w:p w14:paraId="56FCEC32" w14:textId="77777777" w:rsidR="00B16D62" w:rsidRDefault="00B16D62">
            <w:pPr>
              <w:widowControl/>
              <w:spacing w:line="240" w:lineRule="exact"/>
              <w:jc w:val="center"/>
              <w:rPr>
                <w:rFonts w:ascii="宋体" w:hAnsi="宋体" w:cs="宋体"/>
                <w:kern w:val="0"/>
                <w:sz w:val="18"/>
                <w:szCs w:val="18"/>
              </w:rPr>
            </w:pPr>
          </w:p>
        </w:tc>
      </w:tr>
    </w:tbl>
    <w:p w14:paraId="11B117C5" w14:textId="77777777" w:rsidR="00B16D62" w:rsidRDefault="00B16D62"/>
    <w:p w14:paraId="51E9A50D" w14:textId="77777777" w:rsidR="00B16D62" w:rsidRDefault="00B16D62">
      <w:pPr>
        <w:rPr>
          <w:color w:val="FF0000"/>
          <w:sz w:val="28"/>
          <w:szCs w:val="36"/>
        </w:rPr>
      </w:pPr>
    </w:p>
    <w:sectPr w:rsidR="00B16D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RmNGIxNTcwMjEzZTBhZmU2NzA2MDkzYzE0MTFmMGIifQ=="/>
  </w:docVars>
  <w:rsids>
    <w:rsidRoot w:val="00172A27"/>
    <w:rsid w:val="00125100"/>
    <w:rsid w:val="00172A27"/>
    <w:rsid w:val="00220E30"/>
    <w:rsid w:val="002B6F0F"/>
    <w:rsid w:val="00870FAD"/>
    <w:rsid w:val="00B16D62"/>
    <w:rsid w:val="00B83A3E"/>
    <w:rsid w:val="00D84B96"/>
    <w:rsid w:val="0167401F"/>
    <w:rsid w:val="055E32F7"/>
    <w:rsid w:val="05F263F3"/>
    <w:rsid w:val="07A53CA8"/>
    <w:rsid w:val="08053EFD"/>
    <w:rsid w:val="0FC90E8A"/>
    <w:rsid w:val="14787805"/>
    <w:rsid w:val="18AE1A47"/>
    <w:rsid w:val="1BC872C4"/>
    <w:rsid w:val="1C46568C"/>
    <w:rsid w:val="1D195585"/>
    <w:rsid w:val="1DFC61BB"/>
    <w:rsid w:val="1F3109A5"/>
    <w:rsid w:val="1F4B1A6B"/>
    <w:rsid w:val="270311B0"/>
    <w:rsid w:val="27155529"/>
    <w:rsid w:val="28FF42C9"/>
    <w:rsid w:val="2A40453F"/>
    <w:rsid w:val="2CB85079"/>
    <w:rsid w:val="3D6D517E"/>
    <w:rsid w:val="425D7555"/>
    <w:rsid w:val="458A0FC3"/>
    <w:rsid w:val="47CC7B34"/>
    <w:rsid w:val="48802209"/>
    <w:rsid w:val="497D460F"/>
    <w:rsid w:val="49920446"/>
    <w:rsid w:val="4D32521E"/>
    <w:rsid w:val="4F0F42E7"/>
    <w:rsid w:val="54714353"/>
    <w:rsid w:val="56D4706C"/>
    <w:rsid w:val="58B02697"/>
    <w:rsid w:val="5B1909C7"/>
    <w:rsid w:val="5B560C66"/>
    <w:rsid w:val="5BB15E33"/>
    <w:rsid w:val="5BC64949"/>
    <w:rsid w:val="5C0A47B4"/>
    <w:rsid w:val="5D5F468B"/>
    <w:rsid w:val="601D2D07"/>
    <w:rsid w:val="63872CC8"/>
    <w:rsid w:val="674F751F"/>
    <w:rsid w:val="67DD65C0"/>
    <w:rsid w:val="6C583647"/>
    <w:rsid w:val="6DC421C8"/>
    <w:rsid w:val="6E7838C8"/>
    <w:rsid w:val="70AE3508"/>
    <w:rsid w:val="712437CA"/>
    <w:rsid w:val="71623F94"/>
    <w:rsid w:val="71DB657E"/>
    <w:rsid w:val="72001B41"/>
    <w:rsid w:val="73B726D3"/>
    <w:rsid w:val="796F72CD"/>
    <w:rsid w:val="7C2F2941"/>
    <w:rsid w:val="7E571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21D5D7"/>
  <w15:docId w15:val="{788BF30E-F0BB-4A43-B540-CECA9B3BC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autoRedefine/>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a4">
    <w:name w:val="Balloon Text"/>
    <w:basedOn w:val="a"/>
    <w:link w:val="a5"/>
    <w:autoRedefine/>
    <w:qFormat/>
    <w:rPr>
      <w:sz w:val="18"/>
      <w:szCs w:val="18"/>
    </w:rPr>
  </w:style>
  <w:style w:type="paragraph" w:styleId="a6">
    <w:name w:val="footer"/>
    <w:basedOn w:val="a"/>
    <w:link w:val="a7"/>
    <w:autoRedefine/>
    <w:qFormat/>
    <w:pPr>
      <w:tabs>
        <w:tab w:val="center" w:pos="4153"/>
        <w:tab w:val="right" w:pos="8306"/>
      </w:tabs>
      <w:snapToGrid w:val="0"/>
      <w:jc w:val="left"/>
    </w:pPr>
    <w:rPr>
      <w:sz w:val="18"/>
      <w:szCs w:val="18"/>
    </w:rPr>
  </w:style>
  <w:style w:type="paragraph" w:styleId="a8">
    <w:name w:val="header"/>
    <w:basedOn w:val="a"/>
    <w:link w:val="a9"/>
    <w:autoRedefine/>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autoRedefine/>
    <w:qFormat/>
    <w:pPr>
      <w:spacing w:beforeAutospacing="1" w:afterAutospacing="1"/>
      <w:jc w:val="left"/>
    </w:pPr>
    <w:rPr>
      <w:kern w:val="0"/>
      <w:sz w:val="24"/>
    </w:rPr>
  </w:style>
  <w:style w:type="character" w:styleId="ab">
    <w:name w:val="annotation reference"/>
    <w:basedOn w:val="a0"/>
    <w:autoRedefine/>
    <w:qFormat/>
    <w:rPr>
      <w:sz w:val="21"/>
      <w:szCs w:val="21"/>
    </w:rPr>
  </w:style>
  <w:style w:type="character" w:customStyle="1" w:styleId="a5">
    <w:name w:val="批注框文本 字符"/>
    <w:basedOn w:val="a0"/>
    <w:link w:val="a4"/>
    <w:autoRedefine/>
    <w:qFormat/>
    <w:rPr>
      <w:kern w:val="2"/>
      <w:sz w:val="18"/>
      <w:szCs w:val="18"/>
    </w:rPr>
  </w:style>
  <w:style w:type="character" w:customStyle="1" w:styleId="a9">
    <w:name w:val="页眉 字符"/>
    <w:basedOn w:val="a0"/>
    <w:link w:val="a8"/>
    <w:autoRedefine/>
    <w:qFormat/>
    <w:rPr>
      <w:kern w:val="2"/>
      <w:sz w:val="18"/>
      <w:szCs w:val="18"/>
    </w:rPr>
  </w:style>
  <w:style w:type="character" w:customStyle="1" w:styleId="a7">
    <w:name w:val="页脚 字符"/>
    <w:basedOn w:val="a0"/>
    <w:link w:val="a6"/>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1432058973@qq.com</cp:lastModifiedBy>
  <cp:revision>6</cp:revision>
  <dcterms:created xsi:type="dcterms:W3CDTF">2024-04-16T02:39:00Z</dcterms:created>
  <dcterms:modified xsi:type="dcterms:W3CDTF">2024-04-30T15:26:00Z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694D015627994C029907A049C9A02E30_13</vt:lpwstr>
  </property>
</Properties>
</file>