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7" w:type="dxa"/>
        <w:jc w:val="center"/>
        <w:tblLayout w:type="fixed"/>
        <w:tblLook w:val="04A0" w:firstRow="1" w:lastRow="0" w:firstColumn="1" w:lastColumn="0" w:noHBand="0" w:noVBand="1"/>
      </w:tblPr>
      <w:tblGrid>
        <w:gridCol w:w="954"/>
        <w:gridCol w:w="1076"/>
        <w:gridCol w:w="1219"/>
        <w:gridCol w:w="764"/>
        <w:gridCol w:w="1375"/>
        <w:gridCol w:w="100"/>
        <w:gridCol w:w="1223"/>
        <w:gridCol w:w="963"/>
        <w:gridCol w:w="319"/>
        <w:gridCol w:w="374"/>
        <w:gridCol w:w="624"/>
        <w:gridCol w:w="709"/>
        <w:gridCol w:w="687"/>
      </w:tblGrid>
      <w:tr w:rsidR="00E740D2" w14:paraId="7176899B" w14:textId="77777777">
        <w:trPr>
          <w:trHeight w:hRule="exact" w:val="510"/>
          <w:jc w:val="center"/>
        </w:trPr>
        <w:tc>
          <w:tcPr>
            <w:tcW w:w="1038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2FDFB" w14:textId="77777777" w:rsidR="00E740D2" w:rsidRDefault="00F27F2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740D2" w14:paraId="25D1B0B9" w14:textId="77777777">
        <w:trPr>
          <w:trHeight w:val="362"/>
          <w:jc w:val="center"/>
        </w:trPr>
        <w:tc>
          <w:tcPr>
            <w:tcW w:w="103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89F039" w14:textId="77777777" w:rsidR="00E740D2" w:rsidRDefault="00F27F2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E740D2" w14:paraId="1512B89E" w14:textId="77777777">
        <w:trPr>
          <w:trHeight w:hRule="exact" w:val="337"/>
          <w:jc w:val="center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FFA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FF18E" w14:textId="7ACE550F" w:rsidR="00E740D2" w:rsidRDefault="009C6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C69C8">
              <w:rPr>
                <w:rFonts w:ascii="宋体" w:hAnsi="宋体" w:cs="宋体" w:hint="eastAsia"/>
                <w:kern w:val="0"/>
                <w:sz w:val="18"/>
                <w:szCs w:val="18"/>
              </w:rPr>
              <w:t>妇产医院创新医疗设备购置（尾款）</w:t>
            </w:r>
          </w:p>
        </w:tc>
      </w:tr>
      <w:tr w:rsidR="00E740D2" w14:paraId="49290744" w14:textId="77777777" w:rsidTr="00BA2BB6">
        <w:trPr>
          <w:trHeight w:hRule="exact" w:val="655"/>
          <w:jc w:val="center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4BAF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13A97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1674D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4FADF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首都医科大学附属北京妇产医院</w:t>
            </w:r>
          </w:p>
        </w:tc>
      </w:tr>
      <w:tr w:rsidR="00E740D2" w14:paraId="5443D849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95C4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666C7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刘小丽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1D3AF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2AFED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85968410</w:t>
            </w:r>
          </w:p>
        </w:tc>
      </w:tr>
      <w:tr w:rsidR="00E740D2" w14:paraId="132FB175" w14:textId="77777777" w:rsidTr="00BA2BB6">
        <w:trPr>
          <w:trHeight w:hRule="exact" w:val="700"/>
          <w:jc w:val="center"/>
        </w:trPr>
        <w:tc>
          <w:tcPr>
            <w:tcW w:w="2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4368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FD348" w14:textId="77777777" w:rsidR="00E740D2" w:rsidRDefault="00E740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95D94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CA3C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646F9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D9CDE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C565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C77E0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740D2" w14:paraId="6D1ACC5C" w14:textId="77777777" w:rsidTr="00BA2BB6">
        <w:trPr>
          <w:trHeight w:hRule="exact" w:val="286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A41" w14:textId="77777777" w:rsidR="00E740D2" w:rsidRDefault="00E740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B4A8" w14:textId="77777777" w:rsidR="00E740D2" w:rsidRDefault="00F27F2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27116" w14:textId="2AA919DB" w:rsidR="00E740D2" w:rsidRPr="00C45671" w:rsidRDefault="009C69C8">
            <w:pPr>
              <w:widowControl/>
              <w:tabs>
                <w:tab w:val="left" w:pos="299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45671">
              <w:rPr>
                <w:rFonts w:ascii="宋体" w:hAnsi="宋体" w:cs="宋体"/>
                <w:kern w:val="0"/>
                <w:sz w:val="18"/>
                <w:szCs w:val="18"/>
              </w:rPr>
              <w:t>0.00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953F3" w14:textId="081B3533" w:rsidR="00E740D2" w:rsidRPr="00DB09F8" w:rsidRDefault="009C6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368.79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6DF6" w14:textId="6401B7FD" w:rsidR="00E740D2" w:rsidRPr="00634E7E" w:rsidRDefault="009C6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368.79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56AA9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98545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AAAE3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0A7E03" w14:paraId="7F6D2505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D60A" w14:textId="77777777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617C6" w14:textId="77777777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ACE1D" w14:textId="259C7BA5" w:rsidR="000A7E03" w:rsidRPr="00C45671" w:rsidRDefault="009C69C8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45671">
              <w:rPr>
                <w:rFonts w:ascii="宋体" w:hAnsi="宋体" w:cs="宋体"/>
                <w:kern w:val="0"/>
                <w:sz w:val="18"/>
                <w:szCs w:val="18"/>
              </w:rPr>
              <w:t>0.00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F771" w14:textId="6A07654F" w:rsidR="000A7E03" w:rsidRPr="00DB09F8" w:rsidRDefault="009C69C8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368.79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D529C" w14:textId="5591027B" w:rsidR="000A7E03" w:rsidRDefault="009C69C8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368.79</w:t>
            </w:r>
          </w:p>
          <w:p w14:paraId="048E79C7" w14:textId="25AA1390" w:rsidR="000A7E03" w:rsidRPr="00634E7E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284F5" w14:textId="241A0FAA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97A6" w14:textId="69926AD0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DA3AD" w14:textId="15C18413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01406" w14:paraId="3A9F2005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36B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9D4BC" w14:textId="4D0FC24D" w:rsidR="00E01406" w:rsidRDefault="000A7E03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 w:rsidR="00E01406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30A5D" w14:textId="77777777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15200" w14:textId="77777777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39706" w14:textId="77777777" w:rsidR="00E01406" w:rsidRPr="00634E7E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B6E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6307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B3F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1BB92F65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265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7151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021FD" w14:textId="709DDC89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C792" w14:textId="7322686E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8EBA8" w14:textId="26CAFC63" w:rsidR="00E01406" w:rsidRPr="00634E7E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547AD" w14:textId="636F98B9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B81CD" w14:textId="0768178F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F7A07" w14:textId="616E370E" w:rsidR="00E01406" w:rsidRDefault="000A7E03" w:rsidP="000A7E0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E01406" w14:paraId="1A15D06E" w14:textId="77777777" w:rsidTr="00BA2BB6">
        <w:trPr>
          <w:trHeight w:hRule="exact" w:val="337"/>
          <w:jc w:val="center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E8C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E88F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84D2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1406" w:rsidRPr="000A7E03" w14:paraId="31A03252" w14:textId="77777777" w:rsidTr="00BA2BB6">
        <w:trPr>
          <w:trHeight w:hRule="exact" w:val="2279"/>
          <w:jc w:val="center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C2F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174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4K荧光宫腹腔镜系统、高档彩色多普勒超声诊断仪、麻醉机、呼吸机、麻醉监护仪及基因测序仪等设备，可以加强并提高围产医学的综合水平，降低孕产妇死亡率、保护孕产妇生命健康、家庭幸福、社会稳定做出巨大贡献。提高疑难妇产科疾病的诊断能力，有效控制手术风险。增加必要的检查项目，更好地服务于临床、服务于患者，另外能够帮助医生做出疾病诊断和鉴别诊断的重要依据，提高诊断水平，还能够减少由于设备不足导致的患者流失。</w:t>
            </w:r>
          </w:p>
        </w:tc>
        <w:tc>
          <w:tcPr>
            <w:tcW w:w="3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EFCAB" w14:textId="16B59C2A" w:rsidR="00E01406" w:rsidRDefault="009C69C8" w:rsidP="009C6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2023年12月获得妇产医院</w:t>
            </w:r>
            <w:r w:rsidRPr="009C69C8">
              <w:rPr>
                <w:rFonts w:ascii="宋体" w:hAnsi="宋体" w:cs="宋体" w:hint="eastAsia"/>
                <w:kern w:val="0"/>
                <w:sz w:val="18"/>
                <w:szCs w:val="18"/>
              </w:rPr>
              <w:t>创新医疗设备购置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（尾款）预算批复368.79万元</w:t>
            </w:r>
            <w:r w:rsidR="00E01406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于2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月完成资金支付，</w:t>
            </w:r>
            <w:r w:rsidR="000A7E03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FF7CE6"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年完成5</w:t>
            </w:r>
            <w:r w:rsidR="00FF7CE6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台套设备的安装验收工作，</w:t>
            </w:r>
            <w:r w:rsidR="00E01406">
              <w:rPr>
                <w:rFonts w:ascii="宋体" w:hAnsi="宋体" w:cs="宋体" w:hint="eastAsia"/>
                <w:kern w:val="0"/>
                <w:sz w:val="18"/>
                <w:szCs w:val="18"/>
              </w:rPr>
              <w:t>2024年1月完成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="00E01406">
              <w:rPr>
                <w:rFonts w:ascii="宋体" w:hAnsi="宋体" w:cs="宋体" w:hint="eastAsia"/>
                <w:kern w:val="0"/>
                <w:sz w:val="18"/>
                <w:szCs w:val="18"/>
              </w:rPr>
              <w:t>台套设备的安装验收工作。</w:t>
            </w:r>
          </w:p>
        </w:tc>
        <w:bookmarkStart w:id="0" w:name="_GoBack"/>
        <w:bookmarkEnd w:id="0"/>
      </w:tr>
      <w:tr w:rsidR="00E01406" w14:paraId="4FA823F4" w14:textId="77777777" w:rsidTr="00BA2BB6">
        <w:trPr>
          <w:trHeight w:hRule="exact" w:val="599"/>
          <w:jc w:val="center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338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982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6B5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812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1B1B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27C1B9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C373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271F296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0D0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7DED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F6E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1406" w14:paraId="7DC7425C" w14:textId="77777777" w:rsidTr="00BA2BB6">
        <w:trPr>
          <w:trHeight w:hRule="exact" w:val="530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180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DA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873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F8CF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指标1：购置更新医疗设备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F5CD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55台套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847E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55台套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AD5B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7A5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F5A4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2C47C8BA" w14:textId="77777777" w:rsidTr="00BA2BB6">
        <w:trPr>
          <w:trHeight w:hRule="exact" w:val="1642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CB3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5B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0C7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EB23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指标1：医疗设备具有医疗器械注册证，质量达到国家相关的标准和使用技术参数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75CA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医疗器械注册证，满足注册证上的产品标准，技术参数达到使用要求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AD58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F5C5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722F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54D0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2B49ED41" w14:textId="77777777" w:rsidTr="00BA2BB6">
        <w:trPr>
          <w:trHeight w:hRule="exact" w:val="1053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53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FB7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066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A5E7D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指标2：设备通过设备管理部门、使用科室和供应商三方验收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7A19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合格率达到100%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442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35B8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BE8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35C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70462049" w14:textId="77777777" w:rsidTr="00BA2BB6">
        <w:trPr>
          <w:trHeight w:hRule="exact" w:val="841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9CA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45F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88D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9857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指标1：完成方案制定和前期准备工作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3EFF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2023年6月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A811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2023年5月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75AF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DEF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E768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1AD5D388" w14:textId="77777777" w:rsidTr="00BA2BB6">
        <w:trPr>
          <w:trHeight w:hRule="exact" w:val="551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8B7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A40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AEA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912EA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指标2：完成招标工作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7511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2023年8月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F583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2023年5月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7326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9B1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CB7D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7FA553E0" w14:textId="77777777" w:rsidTr="00BA2BB6">
        <w:trPr>
          <w:trHeight w:hRule="exact" w:val="956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B7C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85E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2B5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A3BDD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指标3：完成与供应商的合同签订，及设备安装前的准备工作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75AE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2023年9月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77D6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2023年6月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1B8D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C2E2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43EA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:rsidRPr="00F23D44" w14:paraId="5BB5FB35" w14:textId="77777777" w:rsidTr="00BA2BB6">
        <w:trPr>
          <w:trHeight w:hRule="exact" w:val="2466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C13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68B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0E3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5198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指标4：完成设备安装、调试、人员培训以及设备验收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EB5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2023年12月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430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2024年1月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264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2C0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94E1A" w14:textId="05DE564E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2023年内完成</w:t>
            </w:r>
            <w:r w:rsidR="008D7CD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 w:rsidR="008D7CDF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="008D7CDF">
              <w:rPr>
                <w:rFonts w:ascii="宋体" w:hAnsi="宋体" w:cs="宋体" w:hint="eastAsia"/>
                <w:kern w:val="0"/>
                <w:sz w:val="18"/>
                <w:szCs w:val="18"/>
              </w:rPr>
              <w:t>台套设备的安装验收工作，</w:t>
            </w:r>
            <w:r w:rsidR="00F23D44">
              <w:rPr>
                <w:rFonts w:ascii="宋体" w:hAnsi="宋体" w:cs="宋体" w:hint="eastAsia"/>
                <w:kern w:val="0"/>
                <w:sz w:val="18"/>
                <w:szCs w:val="18"/>
              </w:rPr>
              <w:t>由于清洗消毒设备需要场地及蒸汽管道改造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F23D44">
              <w:rPr>
                <w:rFonts w:ascii="宋体" w:hAnsi="宋体" w:cs="宋体" w:hint="eastAsia"/>
                <w:kern w:val="0"/>
                <w:sz w:val="18"/>
                <w:szCs w:val="18"/>
              </w:rPr>
              <w:t>2套清洗消毒设备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于2024年1</w:t>
            </w:r>
            <w:r w:rsidR="008D7CDF">
              <w:rPr>
                <w:rFonts w:ascii="宋体" w:hAnsi="宋体" w:cs="宋体" w:hint="eastAsia"/>
                <w:kern w:val="0"/>
                <w:sz w:val="18"/>
                <w:szCs w:val="18"/>
              </w:rPr>
              <w:t>月完成安装验收工作。</w:t>
            </w:r>
          </w:p>
        </w:tc>
      </w:tr>
      <w:tr w:rsidR="00E01406" w14:paraId="68C31C9D" w14:textId="77777777" w:rsidTr="00BA2BB6">
        <w:trPr>
          <w:trHeight w:hRule="exact" w:val="490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3103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363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A78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29C1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0BC0A" w14:textId="1E4AAB4B" w:rsidR="00E01406" w:rsidRPr="00634E7E" w:rsidRDefault="00230D51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368.7</w:t>
            </w:r>
            <w:r w:rsidR="00D82468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 w:rsidR="00E01406" w:rsidRPr="00634E7E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A86D3" w14:textId="01198A6F" w:rsidR="00E01406" w:rsidRPr="00634E7E" w:rsidRDefault="00230D51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368.7</w:t>
            </w:r>
            <w:r w:rsidR="00D82468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 w:rsidR="00E01406" w:rsidRPr="00634E7E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 w:rsidR="00BA2BB6" w:rsidRPr="00634E7E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3398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2AC3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567F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4C7CCF54" w14:textId="77777777" w:rsidTr="00BA2BB6">
        <w:trPr>
          <w:trHeight w:hRule="exact" w:val="685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DACC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C7F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BE2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26BD725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8D4C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指标1：设备利用率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7368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8BE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B9D0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3C32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3609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6D37C77E" w14:textId="77777777" w:rsidTr="00BA2BB6">
        <w:trPr>
          <w:trHeight w:hRule="exact" w:val="1157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AA0E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CFF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580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8CF0D8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7EFB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指标1：为医院诊断、治疗提供强有力的硬件条件保障方面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3B48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满足日常的检查监测需求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1FE8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达成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F610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B3D4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A11C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5177B0F3" w14:textId="77777777" w:rsidTr="00BA2BB6">
        <w:trPr>
          <w:trHeight w:hRule="exact" w:val="588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D175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8A0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A48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6B5AA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指标1：设备持续发挥的作用年限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41B9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≥6年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2573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≥6年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25D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D4D7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EBE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04D1B200" w14:textId="77777777" w:rsidTr="00BA2BB6">
        <w:trPr>
          <w:trHeight w:hRule="exact" w:val="507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C298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2E6C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633D4BE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638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97EC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指标1：医工技师满意度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21D1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1D0F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A91F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4CD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655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524BC2B0" w14:textId="77777777" w:rsidTr="00BA2BB6">
        <w:trPr>
          <w:trHeight w:hRule="exact" w:val="647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65E5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F617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FA8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BE129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指标2：受训医务人员满意度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9A18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5DA3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F9C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71F6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BA3E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6C819316" w14:textId="77777777">
        <w:trPr>
          <w:trHeight w:hRule="exact" w:val="349"/>
          <w:jc w:val="center"/>
        </w:trPr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B7D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0E3F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6F53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217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1F4A52F" w14:textId="77777777" w:rsidR="00E740D2" w:rsidRDefault="00E740D2"/>
    <w:p w14:paraId="6171CF05" w14:textId="77777777" w:rsidR="00E740D2" w:rsidRDefault="00E740D2">
      <w:pPr>
        <w:rPr>
          <w:sz w:val="28"/>
          <w:szCs w:val="36"/>
        </w:rPr>
      </w:pPr>
    </w:p>
    <w:sectPr w:rsidR="00E740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A98B4" w14:textId="77777777" w:rsidR="00367FDA" w:rsidRDefault="00367FDA" w:rsidP="003830C0">
      <w:r>
        <w:separator/>
      </w:r>
    </w:p>
  </w:endnote>
  <w:endnote w:type="continuationSeparator" w:id="0">
    <w:p w14:paraId="7ED72269" w14:textId="77777777" w:rsidR="00367FDA" w:rsidRDefault="00367FDA" w:rsidP="0038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57702" w14:textId="77777777" w:rsidR="00367FDA" w:rsidRDefault="00367FDA" w:rsidP="003830C0">
      <w:r>
        <w:separator/>
      </w:r>
    </w:p>
  </w:footnote>
  <w:footnote w:type="continuationSeparator" w:id="0">
    <w:p w14:paraId="624DFE1C" w14:textId="77777777" w:rsidR="00367FDA" w:rsidRDefault="00367FDA" w:rsidP="00383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NGIxNTcwMjEzZTBhZmU2NzA2MDkzYzE0MTFmMGIifQ=="/>
  </w:docVars>
  <w:rsids>
    <w:rsidRoot w:val="28FF42C9"/>
    <w:rsid w:val="00013ADF"/>
    <w:rsid w:val="000A7E03"/>
    <w:rsid w:val="000D6C9C"/>
    <w:rsid w:val="001C128D"/>
    <w:rsid w:val="001D428A"/>
    <w:rsid w:val="00230D51"/>
    <w:rsid w:val="00290B1C"/>
    <w:rsid w:val="002F4BC3"/>
    <w:rsid w:val="00367FDA"/>
    <w:rsid w:val="003830C0"/>
    <w:rsid w:val="00512329"/>
    <w:rsid w:val="00634E7E"/>
    <w:rsid w:val="006B5946"/>
    <w:rsid w:val="00755523"/>
    <w:rsid w:val="00865F60"/>
    <w:rsid w:val="008D7CDF"/>
    <w:rsid w:val="009B6774"/>
    <w:rsid w:val="009C69C8"/>
    <w:rsid w:val="00AD73E9"/>
    <w:rsid w:val="00B76409"/>
    <w:rsid w:val="00B91988"/>
    <w:rsid w:val="00B9605B"/>
    <w:rsid w:val="00BA2BB6"/>
    <w:rsid w:val="00C45671"/>
    <w:rsid w:val="00D221F7"/>
    <w:rsid w:val="00D82468"/>
    <w:rsid w:val="00DB09F8"/>
    <w:rsid w:val="00E01406"/>
    <w:rsid w:val="00E740D2"/>
    <w:rsid w:val="00ED4CEE"/>
    <w:rsid w:val="00F23D44"/>
    <w:rsid w:val="00F27F25"/>
    <w:rsid w:val="00FD7058"/>
    <w:rsid w:val="00FF7CE6"/>
    <w:rsid w:val="0167401F"/>
    <w:rsid w:val="02386D1F"/>
    <w:rsid w:val="035B6C47"/>
    <w:rsid w:val="038500F8"/>
    <w:rsid w:val="072E6CF9"/>
    <w:rsid w:val="0CDF2F6F"/>
    <w:rsid w:val="0EAD731F"/>
    <w:rsid w:val="12303925"/>
    <w:rsid w:val="163E441D"/>
    <w:rsid w:val="198F7ACB"/>
    <w:rsid w:val="1A911621"/>
    <w:rsid w:val="1AE9320B"/>
    <w:rsid w:val="1C46568C"/>
    <w:rsid w:val="1D6E17A5"/>
    <w:rsid w:val="1DFC61BB"/>
    <w:rsid w:val="1F841754"/>
    <w:rsid w:val="2572277A"/>
    <w:rsid w:val="26DF0BBA"/>
    <w:rsid w:val="28F17E5A"/>
    <w:rsid w:val="28FF42C9"/>
    <w:rsid w:val="29695641"/>
    <w:rsid w:val="3E6622F9"/>
    <w:rsid w:val="3F495732"/>
    <w:rsid w:val="409A320A"/>
    <w:rsid w:val="47305F24"/>
    <w:rsid w:val="481379C4"/>
    <w:rsid w:val="485E76F8"/>
    <w:rsid w:val="49F70BF1"/>
    <w:rsid w:val="4B58396C"/>
    <w:rsid w:val="4D32521E"/>
    <w:rsid w:val="56DB78D0"/>
    <w:rsid w:val="5B560C66"/>
    <w:rsid w:val="5F163CE0"/>
    <w:rsid w:val="635A7DCF"/>
    <w:rsid w:val="63872CC8"/>
    <w:rsid w:val="64AA2690"/>
    <w:rsid w:val="65DF6369"/>
    <w:rsid w:val="6DC421C8"/>
    <w:rsid w:val="6E7838C8"/>
    <w:rsid w:val="7A601D17"/>
    <w:rsid w:val="7B22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F66684"/>
  <w15:docId w15:val="{7DFF0EB6-1191-4EE1-8D2A-C7704271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alloon Text"/>
    <w:basedOn w:val="a"/>
    <w:link w:val="a5"/>
    <w:autoRedefine/>
    <w:qFormat/>
    <w:rPr>
      <w:sz w:val="18"/>
      <w:szCs w:val="18"/>
    </w:rPr>
  </w:style>
  <w:style w:type="paragraph" w:styleId="a6">
    <w:name w:val="footer"/>
    <w:basedOn w:val="a"/>
    <w:link w:val="a7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b">
    <w:name w:val="annotation reference"/>
    <w:basedOn w:val="a0"/>
    <w:autoRedefine/>
    <w:qFormat/>
    <w:rPr>
      <w:sz w:val="21"/>
      <w:szCs w:val="21"/>
    </w:rPr>
  </w:style>
  <w:style w:type="character" w:customStyle="1" w:styleId="a5">
    <w:name w:val="批注框文本 字符"/>
    <w:basedOn w:val="a0"/>
    <w:link w:val="a4"/>
    <w:autoRedefine/>
    <w:qFormat/>
    <w:rPr>
      <w:kern w:val="2"/>
      <w:sz w:val="18"/>
      <w:szCs w:val="18"/>
    </w:rPr>
  </w:style>
  <w:style w:type="character" w:customStyle="1" w:styleId="a9">
    <w:name w:val="页眉 字符"/>
    <w:basedOn w:val="a0"/>
    <w:link w:val="a8"/>
    <w:autoRedefine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pi</cp:lastModifiedBy>
  <cp:revision>22</cp:revision>
  <dcterms:created xsi:type="dcterms:W3CDTF">2024-04-16T02:39:00Z</dcterms:created>
  <dcterms:modified xsi:type="dcterms:W3CDTF">2024-05-15T03:08:00Z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73321AE90E954569A573E820B349481C_13</vt:lpwstr>
  </property>
</Properties>
</file>