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zh-CN"/>
              </w:rPr>
              <w:t>肿瘤医院-市属医院重症医疗资源准备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成学慧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88196534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肿瘤医院始建于1976年，是集医、教、研于一体的三级甲等肿瘤专科医院。为了满足临床工作量增加的同时，更好的提高医疗质量安全和为患者提供更好的医疗服务，须申请购置医用设备满足临床需求。1、项目期目标:2023年完成共计284台/套医用设备的购置。2、2023的年度目标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完成设备采购履行的工作。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2023年已完成共计284台/套医用设备的购置以及设备采购履行的工作。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购置医用设备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284台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医疗设备质量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人员培训合格率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完成设备安装、培训等项目验收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900.9万元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医疗人员专业能力提升等方面的需求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培训/教学工作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20人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一定时期内满足持续诊断/教学/科研的需求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8年内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设备投入使用刚满一年，有待持续性评价。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31563"/>
    <w:rsid w:val="002E6F4E"/>
    <w:rsid w:val="004A3081"/>
    <w:rsid w:val="00536073"/>
    <w:rsid w:val="006472E7"/>
    <w:rsid w:val="00A40AEB"/>
    <w:rsid w:val="00C53AFF"/>
    <w:rsid w:val="00E14833"/>
    <w:rsid w:val="00F61FC2"/>
    <w:rsid w:val="0167401F"/>
    <w:rsid w:val="027004CF"/>
    <w:rsid w:val="04B270C1"/>
    <w:rsid w:val="0A860A8C"/>
    <w:rsid w:val="0B51119F"/>
    <w:rsid w:val="1C46568C"/>
    <w:rsid w:val="1D0A73B1"/>
    <w:rsid w:val="28FF42C9"/>
    <w:rsid w:val="2C850598"/>
    <w:rsid w:val="3C795793"/>
    <w:rsid w:val="494A174C"/>
    <w:rsid w:val="534C4DB4"/>
    <w:rsid w:val="536E04C1"/>
    <w:rsid w:val="55E81280"/>
    <w:rsid w:val="63872CC8"/>
    <w:rsid w:val="6E7838C8"/>
    <w:rsid w:val="7942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838</Characters>
  <Lines>6</Lines>
  <Paragraphs>1</Paragraphs>
  <TotalTime>0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cp:lastPrinted>2024-04-24T05:51:00Z</cp:lastPrinted>
  <dcterms:modified xsi:type="dcterms:W3CDTF">2024-05-09T07:29:40Z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4EF142D7171E45A48BF7029258FFF98E_13</vt:lpwstr>
  </property>
</Properties>
</file>