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041" w:type="dxa"/>
        <w:jc w:val="center"/>
        <w:tblLayout w:type="fixed"/>
        <w:tblCellMar>
          <w:top w:w="0" w:type="dxa"/>
          <w:left w:w="108" w:type="dxa"/>
          <w:bottom w:w="0" w:type="dxa"/>
          <w:right w:w="108" w:type="dxa"/>
        </w:tblCellMar>
      </w:tblPr>
      <w:tblGrid>
        <w:gridCol w:w="691"/>
        <w:gridCol w:w="963"/>
        <w:gridCol w:w="1092"/>
        <w:gridCol w:w="675"/>
        <w:gridCol w:w="1133"/>
        <w:gridCol w:w="303"/>
        <w:gridCol w:w="857"/>
        <w:gridCol w:w="819"/>
        <w:gridCol w:w="461"/>
        <w:gridCol w:w="96"/>
        <w:gridCol w:w="557"/>
        <w:gridCol w:w="76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新冠患者救治费用财政补助资金</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215-北京市医院管理中心</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w:t>
            </w:r>
            <w:r>
              <w:rPr>
                <w:rFonts w:ascii="宋体" w:hAnsi="宋体" w:cs="宋体"/>
                <w:kern w:val="0"/>
                <w:sz w:val="18"/>
                <w:szCs w:val="18"/>
              </w:rPr>
              <w:t>医科大学附属北京中医医院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郭冰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55592249</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12.214061</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r>
              <w:rPr>
                <w:rFonts w:hint="eastAsia" w:ascii="宋体" w:hAnsi="宋体" w:cs="宋体"/>
                <w:kern w:val="0"/>
                <w:sz w:val="18"/>
                <w:szCs w:val="18"/>
              </w:rPr>
              <w:t>0</w:t>
            </w:r>
            <w:r>
              <w:rPr>
                <w:rFonts w:ascii="宋体" w:hAnsi="宋体" w:cs="宋体"/>
                <w:kern w:val="0"/>
                <w:sz w:val="18"/>
                <w:szCs w:val="18"/>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12.214061</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714"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扎实做好新冠病毒感染患者医疗费用保障工作，助力群众平稳度过了感染高峰期，有力支持了疫情防控平稳转段。</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该项目为北京市医院管理中心下达新冠患者救治费用中央补助资金，对我院发生的符合规定的新冠患肺炎患者医疗费用，继续按照中央和本市关于新冠病毒感染患者救治医疗保障有关规定执行。</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103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指标1：新冠患者救治费用财政补助资金</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12.214061</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12.214061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w:t>
            </w:r>
            <w:r>
              <w:rPr>
                <w:rFonts w:ascii="宋体" w:hAnsi="宋体" w:cs="宋体"/>
                <w:kern w:val="0"/>
                <w:sz w:val="18"/>
                <w:szCs w:val="18"/>
              </w:rPr>
              <w:t>底收到补助经费，结转次年</w:t>
            </w:r>
            <w:r>
              <w:rPr>
                <w:rFonts w:hint="eastAsia" w:ascii="宋体" w:hAnsi="宋体" w:cs="宋体"/>
                <w:kern w:val="0"/>
                <w:sz w:val="18"/>
                <w:szCs w:val="18"/>
              </w:rPr>
              <w:t>4月</w:t>
            </w:r>
            <w:r>
              <w:rPr>
                <w:rFonts w:ascii="宋体" w:hAnsi="宋体" w:cs="宋体"/>
                <w:kern w:val="0"/>
                <w:sz w:val="18"/>
                <w:szCs w:val="18"/>
              </w:rPr>
              <w:t>底执行完毕</w:t>
            </w:r>
          </w:p>
        </w:tc>
      </w:tr>
      <w:tr>
        <w:tblPrEx>
          <w:tblCellMar>
            <w:top w:w="0" w:type="dxa"/>
            <w:left w:w="108" w:type="dxa"/>
            <w:bottom w:w="0" w:type="dxa"/>
            <w:right w:w="108" w:type="dxa"/>
          </w:tblCellMar>
        </w:tblPrEx>
        <w:trPr>
          <w:trHeight w:val="1054"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指标1：新冠患者救治费用财政补助资金</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12.214061</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12.214061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w:t>
            </w:r>
            <w:r>
              <w:rPr>
                <w:rFonts w:ascii="宋体" w:hAnsi="宋体" w:cs="宋体"/>
                <w:kern w:val="0"/>
                <w:sz w:val="18"/>
                <w:szCs w:val="18"/>
              </w:rPr>
              <w:t>底收到</w:t>
            </w:r>
            <w:bookmarkStart w:id="0" w:name="_GoBack"/>
            <w:bookmarkEnd w:id="0"/>
            <w:r>
              <w:rPr>
                <w:rFonts w:ascii="宋体" w:hAnsi="宋体" w:cs="宋体"/>
                <w:kern w:val="0"/>
                <w:sz w:val="18"/>
                <w:szCs w:val="18"/>
              </w:rPr>
              <w:t>补助经费，结转次年</w:t>
            </w:r>
            <w:r>
              <w:rPr>
                <w:rFonts w:hint="eastAsia" w:ascii="宋体" w:hAnsi="宋体" w:cs="宋体"/>
                <w:kern w:val="0"/>
                <w:sz w:val="18"/>
                <w:szCs w:val="18"/>
              </w:rPr>
              <w:t>4月</w:t>
            </w:r>
            <w:r>
              <w:rPr>
                <w:rFonts w:ascii="宋体" w:hAnsi="宋体" w:cs="宋体"/>
                <w:kern w:val="0"/>
                <w:sz w:val="18"/>
                <w:szCs w:val="18"/>
              </w:rPr>
              <w:t>底执行完毕</w:t>
            </w:r>
          </w:p>
        </w:tc>
      </w:tr>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0665B1"/>
    <w:rsid w:val="001371D4"/>
    <w:rsid w:val="00137917"/>
    <w:rsid w:val="002422F2"/>
    <w:rsid w:val="00262E47"/>
    <w:rsid w:val="0029146D"/>
    <w:rsid w:val="00381941"/>
    <w:rsid w:val="003A400C"/>
    <w:rsid w:val="004A3979"/>
    <w:rsid w:val="004C5DB5"/>
    <w:rsid w:val="005E5E6E"/>
    <w:rsid w:val="006041CD"/>
    <w:rsid w:val="0069635C"/>
    <w:rsid w:val="006B04B7"/>
    <w:rsid w:val="0095136E"/>
    <w:rsid w:val="00953AED"/>
    <w:rsid w:val="009E5948"/>
    <w:rsid w:val="00D01C0B"/>
    <w:rsid w:val="00D46FC9"/>
    <w:rsid w:val="00DD76DB"/>
    <w:rsid w:val="00E6694E"/>
    <w:rsid w:val="00FA394C"/>
    <w:rsid w:val="0167401F"/>
    <w:rsid w:val="1C46568C"/>
    <w:rsid w:val="28FF42C9"/>
    <w:rsid w:val="34CA6BDE"/>
    <w:rsid w:val="63872C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156</Words>
  <Characters>895</Characters>
  <Lines>7</Lines>
  <Paragraphs>2</Paragraphs>
  <TotalTime>36</TotalTime>
  <ScaleCrop>false</ScaleCrop>
  <LinksUpToDate>false</LinksUpToDate>
  <CharactersWithSpaces>1049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2024-05-11T07:22:55Z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