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B9211" w14:textId="77777777" w:rsidR="00922D8A" w:rsidRDefault="00853EA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106"/>
        <w:gridCol w:w="1063"/>
        <w:gridCol w:w="1063"/>
        <w:gridCol w:w="217"/>
        <w:gridCol w:w="350"/>
        <w:gridCol w:w="851"/>
        <w:gridCol w:w="855"/>
        <w:gridCol w:w="1129"/>
      </w:tblGrid>
      <w:tr w:rsidR="00EB6C74" w:rsidRPr="00EB6C74" w14:paraId="4E33001D" w14:textId="77777777" w:rsidTr="00EF3FC4">
        <w:trPr>
          <w:trHeight w:hRule="exact" w:val="440"/>
          <w:jc w:val="center"/>
        </w:trPr>
        <w:tc>
          <w:tcPr>
            <w:tcW w:w="1034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5A95" w14:textId="77777777" w:rsidR="00922D8A" w:rsidRPr="00EB6C74" w:rsidRDefault="00853EA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EB6C7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B6C74" w:rsidRPr="00EB6C74" w14:paraId="0927F1B1" w14:textId="77777777" w:rsidTr="00EF3FC4">
        <w:trPr>
          <w:trHeight w:val="194"/>
          <w:jc w:val="center"/>
        </w:trPr>
        <w:tc>
          <w:tcPr>
            <w:tcW w:w="1034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598274A" w14:textId="77777777" w:rsidR="00922D8A" w:rsidRPr="00EB6C74" w:rsidRDefault="00853EA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EB6C74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EB6C74" w:rsidRPr="00EB6C74" w14:paraId="24DD8C77" w14:textId="77777777" w:rsidTr="00EF3FC4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C26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D977" w14:textId="4E5DC34D" w:rsidR="00922D8A" w:rsidRPr="00EB6C74" w:rsidRDefault="00D32B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口腔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医院开办费</w:t>
            </w:r>
          </w:p>
        </w:tc>
      </w:tr>
      <w:tr w:rsidR="00EB6C74" w:rsidRPr="00EB6C74" w14:paraId="2E65B731" w14:textId="77777777" w:rsidTr="00EF3FC4">
        <w:trPr>
          <w:trHeight w:hRule="exact" w:val="657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69BA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DCC2" w14:textId="6D60BAAB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北京市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F6A9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98B8" w14:textId="0286BAC2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首都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医科大学附属北京口腔医院</w:t>
            </w:r>
          </w:p>
        </w:tc>
      </w:tr>
      <w:tr w:rsidR="00EB6C74" w:rsidRPr="00EB6C74" w14:paraId="3C470B84" w14:textId="77777777" w:rsidTr="00EF3FC4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9F75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EF802" w14:textId="655485BB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郭文博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D60E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9731" w14:textId="769B37F6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57099371</w:t>
            </w:r>
          </w:p>
        </w:tc>
      </w:tr>
      <w:tr w:rsidR="00EB6C74" w:rsidRPr="00EB6C74" w14:paraId="3C7BE5A0" w14:textId="77777777" w:rsidTr="00A534E5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33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E5947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3E7C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EFE0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D3C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41F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B10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A09A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B6C74" w:rsidRPr="00EB6C74" w14:paraId="5B335141" w14:textId="77777777" w:rsidTr="00A534E5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F02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20F4C" w14:textId="77777777" w:rsidR="00922D8A" w:rsidRPr="00EB6C74" w:rsidRDefault="00853EA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19BEB" w14:textId="3BBEE130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760E4" w14:textId="24D1BBFE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A820" w14:textId="1D25B2AD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AE4B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2C1F" w14:textId="3C5F3BBC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4F92" w14:textId="2F7F6C3F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B6C74" w:rsidRPr="00EB6C74" w14:paraId="7E894D4C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13D0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ED4D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7B89" w14:textId="3C3C82B3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2B6F" w14:textId="786EEE35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141E" w14:textId="51D6D040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B817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0121" w14:textId="50142294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205C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7BA30C73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61AE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B40D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DF27" w14:textId="088E205D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C8B6" w14:textId="4F7C3C97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DD62" w14:textId="6C2D5E85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EEC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C99D6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8F4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6CA9B2F7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956F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E8E5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FF8A" w14:textId="23900336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60E80" w14:textId="66D801DC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1545" w14:textId="07CC4D8F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F0E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8D7C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C2A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1AC6378A" w14:textId="77777777" w:rsidTr="00EF3FC4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01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B39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CA7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B6C74" w:rsidRPr="00EB6C74" w14:paraId="64CC0CBF" w14:textId="77777777" w:rsidTr="004226CF">
        <w:trPr>
          <w:trHeight w:hRule="exact" w:val="918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7509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B42F" w14:textId="5DD95F09" w:rsidR="00922D8A" w:rsidRPr="00EB6C74" w:rsidRDefault="004226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拟完成医院开业运营的各类设备采购及信息化建设工作，并结合工程进度安排设备进场，力争2023年底前新院区具备开业运营的软硬件条件。</w:t>
            </w:r>
          </w:p>
        </w:tc>
        <w:tc>
          <w:tcPr>
            <w:tcW w:w="4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47B7" w14:textId="5854230A" w:rsidR="00922D8A" w:rsidRPr="00EB6C74" w:rsidRDefault="004226CF" w:rsidP="004226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完成医院开业运营的部分设备采购工作，并结合工程进度安排设备进场。</w:t>
            </w:r>
          </w:p>
        </w:tc>
      </w:tr>
      <w:tr w:rsidR="00EB6C74" w:rsidRPr="00EB6C74" w14:paraId="7E851688" w14:textId="77777777" w:rsidTr="00EF3FC4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11F05B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23E74E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85D7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362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BCEC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8C45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4CDE11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5D9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553FD1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556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732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B3B9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B6C74" w:rsidRPr="00EB6C74" w14:paraId="05CD47AC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6D2B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FDE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3310A892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AE80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62696" w14:textId="6F9FD7FD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一般设备设施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2A45" w14:textId="135E967D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2359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9AD7" w14:textId="1972A4D6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2343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1B06" w14:textId="011B4150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4D5" w14:textId="6468689D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2.98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F961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451CD31F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3533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A78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740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4AEF" w14:textId="18DAAEA1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医用设备数量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6DA4" w14:textId="13AA953E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3173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1CF9" w14:textId="5E2A5E89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2909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419E" w14:textId="169A1B78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16FA" w14:textId="14823C35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3.66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140B9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3AC63C8A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D52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40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C9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A925" w14:textId="391B22BD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后勤家具被服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CB2E" w14:textId="44EFAF2B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13634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7C47" w14:textId="1A79A1D6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13634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7E18" w14:textId="2D8ED51B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3171" w14:textId="634C89AE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83E7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65CE5C46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9E1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4881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367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00AD" w14:textId="4E2ABA88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临床科研仪器数量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A737" w14:textId="72B4B166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1085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E16D" w14:textId="47425014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FFF18" w14:textId="115621F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1628" w14:textId="702FDC49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2.86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DF96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2EBBA56A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C9BB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E8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AA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F4689" w14:textId="14D4668E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安防消防器材数量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1FE5D" w14:textId="2CD072F3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8788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814B9" w14:textId="5606F817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8788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FB601" w14:textId="2F53C68A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1211" w14:textId="0A4ABC8B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FD78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0CE113EC" w14:textId="77777777" w:rsidTr="00EF3FC4">
        <w:trPr>
          <w:trHeight w:hRule="exact" w:val="83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ACA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803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53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F256" w14:textId="2C12EE7A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培训和成果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ACFD7" w14:textId="7F3ABF9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设备培训人员合格率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45C06" w14:textId="4BEA68AA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设备培训人员合格率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21C1" w14:textId="4FCA401E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BF35" w14:textId="1D0AAC4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22C7" w14:textId="082A6E3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6BD288DC" w14:textId="77777777" w:rsidTr="00EF3FC4">
        <w:trPr>
          <w:trHeight w:hRule="exact" w:val="488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6003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9374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8F9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CCA59" w14:textId="3ACA9106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仪器设备质量标准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144" w14:textId="0BD5CC1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1.</w:t>
            </w:r>
            <w:r w:rsidRPr="00EB6C74">
              <w:rPr>
                <w:rFonts w:hint="eastAsia"/>
                <w:sz w:val="20"/>
                <w:szCs w:val="20"/>
              </w:rPr>
              <w:t>设备质量及安装符合质量管理体系认证、环境管理体系认证、医疗器械</w:t>
            </w:r>
            <w:r w:rsidRPr="00EB6C74">
              <w:rPr>
                <w:rFonts w:hint="eastAsia"/>
                <w:sz w:val="20"/>
                <w:szCs w:val="20"/>
              </w:rPr>
              <w:t>-</w:t>
            </w:r>
            <w:r w:rsidRPr="00EB6C74">
              <w:rPr>
                <w:rFonts w:hint="eastAsia"/>
                <w:sz w:val="20"/>
                <w:szCs w:val="20"/>
              </w:rPr>
              <w:t>管理体系认证和职业健康安全管理体系认证等行业相关标准；</w:t>
            </w:r>
            <w:r w:rsidRPr="00EB6C74">
              <w:rPr>
                <w:rFonts w:hint="eastAsia"/>
                <w:sz w:val="20"/>
                <w:szCs w:val="20"/>
              </w:rPr>
              <w:t>2.</w:t>
            </w:r>
            <w:r w:rsidRPr="00EB6C74">
              <w:rPr>
                <w:rFonts w:hint="eastAsia"/>
                <w:sz w:val="20"/>
                <w:szCs w:val="20"/>
              </w:rPr>
              <w:t>设备验收合格率达到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C5E24" w14:textId="3693665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1.</w:t>
            </w:r>
            <w:r w:rsidRPr="00EB6C74">
              <w:rPr>
                <w:rFonts w:hint="eastAsia"/>
                <w:sz w:val="20"/>
                <w:szCs w:val="20"/>
              </w:rPr>
              <w:t>设备质量及安装符合质量管理体系认证、环境管理体系认证、医疗器械</w:t>
            </w:r>
            <w:r w:rsidRPr="00EB6C74">
              <w:rPr>
                <w:rFonts w:hint="eastAsia"/>
                <w:sz w:val="20"/>
                <w:szCs w:val="20"/>
              </w:rPr>
              <w:t>-</w:t>
            </w:r>
            <w:r w:rsidRPr="00EB6C74">
              <w:rPr>
                <w:rFonts w:hint="eastAsia"/>
                <w:sz w:val="20"/>
                <w:szCs w:val="20"/>
              </w:rPr>
              <w:t>管理体系认证和职业健康安全管理体系认证等行业相关标准；</w:t>
            </w:r>
            <w:r w:rsidRPr="00EB6C74">
              <w:rPr>
                <w:rFonts w:hint="eastAsia"/>
                <w:sz w:val="20"/>
                <w:szCs w:val="20"/>
              </w:rPr>
              <w:t>2.</w:t>
            </w:r>
            <w:r w:rsidRPr="00EB6C74">
              <w:rPr>
                <w:rFonts w:hint="eastAsia"/>
                <w:sz w:val="20"/>
                <w:szCs w:val="20"/>
              </w:rPr>
              <w:t>设备尚未</w:t>
            </w:r>
            <w:r w:rsidRPr="00EB6C74">
              <w:rPr>
                <w:sz w:val="20"/>
                <w:szCs w:val="20"/>
              </w:rPr>
              <w:t>验收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35C9" w14:textId="3D809A94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4E65" w14:textId="09B6F7B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269F" w14:textId="68F1990A" w:rsidR="00695463" w:rsidRPr="00EB6C74" w:rsidRDefault="00695463" w:rsidP="006954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设备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尚未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到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验收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环节</w:t>
            </w:r>
          </w:p>
        </w:tc>
      </w:tr>
      <w:tr w:rsidR="00EB6C74" w:rsidRPr="00EB6C74" w14:paraId="4FA1FE7F" w14:textId="77777777" w:rsidTr="00EF3FC4">
        <w:trPr>
          <w:trHeight w:hRule="exact" w:val="113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53F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FB6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CB6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715A" w14:textId="047650BB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完成设备采购立项、采购招标、合同签订、支付、设备进场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DBDE" w14:textId="77777777" w:rsidR="00695463" w:rsidRPr="00EB6C74" w:rsidRDefault="00695463" w:rsidP="0069546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B6C74">
              <w:rPr>
                <w:rFonts w:hint="eastAsia"/>
                <w:sz w:val="20"/>
                <w:szCs w:val="20"/>
              </w:rPr>
              <w:t>&lt;12</w:t>
            </w:r>
            <w:r w:rsidRPr="00EB6C74">
              <w:rPr>
                <w:rFonts w:hint="eastAsia"/>
                <w:sz w:val="20"/>
                <w:szCs w:val="20"/>
              </w:rPr>
              <w:t>月底</w:t>
            </w:r>
          </w:p>
          <w:p w14:paraId="74F35E5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F95E" w14:textId="597316C3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底前未完成设备进场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64E10" w14:textId="2F3D0A9C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D7728" w14:textId="53CCDF5B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DF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15B62635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A255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6D80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A14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6906" w14:textId="77777777" w:rsidR="00695463" w:rsidRPr="00EB6C74" w:rsidRDefault="00695463" w:rsidP="00695463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EB6C74">
              <w:rPr>
                <w:rFonts w:hint="eastAsia"/>
                <w:sz w:val="20"/>
                <w:szCs w:val="20"/>
              </w:rPr>
              <w:t>资金成本</w:t>
            </w:r>
          </w:p>
          <w:p w14:paraId="6DDC1C0B" w14:textId="15C09DDF" w:rsidR="00A974E2" w:rsidRPr="00EB6C74" w:rsidRDefault="00A974E2" w:rsidP="00A974E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CB67A" w14:textId="33C40012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020" w14:textId="014373CE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123E" w14:textId="13BE6155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8AD77" w14:textId="09A8B5E7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7903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4194EF63" w14:textId="77777777" w:rsidTr="00EF3FC4">
        <w:trPr>
          <w:trHeight w:hRule="exact" w:val="127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0CBA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292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8254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5619D1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46D9F" w14:textId="6EC326D6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服务患者能力提升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E46C0" w14:textId="105AFE53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服务患者增加人数不少于</w:t>
            </w:r>
            <w:r w:rsidRPr="00EB6C74">
              <w:rPr>
                <w:rFonts w:hint="eastAsia"/>
                <w:sz w:val="20"/>
                <w:szCs w:val="20"/>
              </w:rPr>
              <w:t>15</w:t>
            </w:r>
            <w:r w:rsidRPr="00EB6C74">
              <w:rPr>
                <w:rFonts w:hint="eastAsia"/>
                <w:sz w:val="20"/>
                <w:szCs w:val="20"/>
              </w:rPr>
              <w:t>万人次每年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135C" w14:textId="40B9B96D" w:rsidR="00695463" w:rsidRPr="00AC48B3" w:rsidRDefault="00695463" w:rsidP="00695463">
            <w:pPr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AC48B3">
              <w:rPr>
                <w:rFonts w:hint="eastAsia"/>
                <w:sz w:val="20"/>
                <w:szCs w:val="20"/>
              </w:rPr>
              <w:t>2023</w:t>
            </w:r>
            <w:r w:rsidRPr="00AC48B3">
              <w:rPr>
                <w:rFonts w:hint="eastAsia"/>
                <w:sz w:val="20"/>
                <w:szCs w:val="20"/>
              </w:rPr>
              <w:t>年</w:t>
            </w:r>
            <w:r w:rsidRPr="00AC48B3">
              <w:rPr>
                <w:sz w:val="20"/>
                <w:szCs w:val="20"/>
              </w:rPr>
              <w:t>服务患者人数较</w:t>
            </w:r>
            <w:r w:rsidRPr="00AC48B3">
              <w:rPr>
                <w:rFonts w:hint="eastAsia"/>
                <w:sz w:val="20"/>
                <w:szCs w:val="20"/>
              </w:rPr>
              <w:t>2022</w:t>
            </w:r>
            <w:r w:rsidRPr="00AC48B3">
              <w:rPr>
                <w:rFonts w:hint="eastAsia"/>
                <w:sz w:val="20"/>
                <w:szCs w:val="20"/>
              </w:rPr>
              <w:t>年</w:t>
            </w:r>
            <w:r w:rsidRPr="00AC48B3">
              <w:rPr>
                <w:sz w:val="20"/>
                <w:szCs w:val="20"/>
              </w:rPr>
              <w:t>增加</w:t>
            </w:r>
            <w:r w:rsidRPr="00AC48B3">
              <w:rPr>
                <w:rFonts w:hint="eastAsia"/>
                <w:sz w:val="20"/>
                <w:szCs w:val="20"/>
              </w:rPr>
              <w:t>15.45</w:t>
            </w:r>
            <w:r w:rsidRPr="00AC48B3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8192" w14:textId="300B5F6B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8D04" w14:textId="3F585706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5972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79F587B8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8D9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D7E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E6D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D6D3" w14:textId="0EBEFFB4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就诊环境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2003" w14:textId="0DDB75F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大幅提升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F83E" w14:textId="5834B433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大幅提升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449A" w14:textId="78F2006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BF3B" w14:textId="7706ADF5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1AD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1CCDD8D5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A91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2DB8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ABB8DAD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5836E6F6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3F4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BE25" w14:textId="475E495E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职工满意度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5720" w14:textId="13FFBC7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3D9F" w14:textId="03F2119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ABD2" w14:textId="63770905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4D76" w14:textId="68A1DF8D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58E38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20CF7D7F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418B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7DF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518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9AF3" w14:textId="10563498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患者满意度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1CB7" w14:textId="54EE3750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7A6A" w14:textId="789ABDFA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F77F" w14:textId="10F35D7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8574" w14:textId="250A232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5D1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3F000DC0" w14:textId="77777777" w:rsidTr="00EF3FC4">
        <w:trPr>
          <w:trHeight w:hRule="exact" w:val="291"/>
          <w:jc w:val="center"/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F5E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527D4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5D013" w14:textId="571B96C6" w:rsidR="00A974E2" w:rsidRPr="00EB6C74" w:rsidRDefault="00EF3FC4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4.50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C3D7F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01C45B6" w14:textId="77777777" w:rsidR="00922D8A" w:rsidRDefault="00922D8A"/>
    <w:p w14:paraId="46706B62" w14:textId="25E2B0FD" w:rsidR="00922D8A" w:rsidRPr="008471F7" w:rsidRDefault="00922D8A">
      <w:pPr>
        <w:rPr>
          <w:sz w:val="28"/>
          <w:szCs w:val="36"/>
        </w:rPr>
      </w:pPr>
      <w:bookmarkStart w:id="0" w:name="_GoBack"/>
      <w:bookmarkEnd w:id="0"/>
    </w:p>
    <w:sectPr w:rsidR="00922D8A" w:rsidRPr="00847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B4213" w14:textId="77777777" w:rsidR="00F249BC" w:rsidRDefault="00F249BC"/>
  </w:endnote>
  <w:endnote w:type="continuationSeparator" w:id="0">
    <w:p w14:paraId="3CA36F9F" w14:textId="77777777" w:rsidR="00F249BC" w:rsidRDefault="00F24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6C4D5" w14:textId="77777777" w:rsidR="00F249BC" w:rsidRDefault="00F249BC"/>
  </w:footnote>
  <w:footnote w:type="continuationSeparator" w:id="0">
    <w:p w14:paraId="0E162ED4" w14:textId="77777777" w:rsidR="00F249BC" w:rsidRDefault="00F249B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F503B"/>
    <w:rsid w:val="004226CF"/>
    <w:rsid w:val="00581404"/>
    <w:rsid w:val="005D3DC1"/>
    <w:rsid w:val="00602E99"/>
    <w:rsid w:val="00695463"/>
    <w:rsid w:val="00753721"/>
    <w:rsid w:val="0078186F"/>
    <w:rsid w:val="008471F7"/>
    <w:rsid w:val="00853EA6"/>
    <w:rsid w:val="00922D8A"/>
    <w:rsid w:val="00A534E5"/>
    <w:rsid w:val="00A76269"/>
    <w:rsid w:val="00A940DD"/>
    <w:rsid w:val="00A974E2"/>
    <w:rsid w:val="00AC48B3"/>
    <w:rsid w:val="00B02702"/>
    <w:rsid w:val="00B6296E"/>
    <w:rsid w:val="00B842CE"/>
    <w:rsid w:val="00D32B4D"/>
    <w:rsid w:val="00DE40FB"/>
    <w:rsid w:val="00EB6C74"/>
    <w:rsid w:val="00EF3FC4"/>
    <w:rsid w:val="00F249BC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1C7D07-7167-4F01-9C10-847BAD76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D32B4D"/>
    <w:rPr>
      <w:sz w:val="18"/>
      <w:szCs w:val="18"/>
    </w:rPr>
  </w:style>
  <w:style w:type="character" w:customStyle="1" w:styleId="Char">
    <w:name w:val="批注框文本 Char"/>
    <w:basedOn w:val="a0"/>
    <w:link w:val="a6"/>
    <w:rsid w:val="00D32B4D"/>
    <w:rPr>
      <w:kern w:val="2"/>
      <w:sz w:val="18"/>
      <w:szCs w:val="18"/>
    </w:rPr>
  </w:style>
  <w:style w:type="paragraph" w:styleId="a7">
    <w:name w:val="header"/>
    <w:basedOn w:val="a"/>
    <w:link w:val="Char0"/>
    <w:rsid w:val="00581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81404"/>
    <w:rPr>
      <w:kern w:val="2"/>
      <w:sz w:val="18"/>
      <w:szCs w:val="18"/>
    </w:rPr>
  </w:style>
  <w:style w:type="paragraph" w:styleId="a8">
    <w:name w:val="footer"/>
    <w:basedOn w:val="a"/>
    <w:link w:val="Char1"/>
    <w:rsid w:val="00581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814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13</cp:revision>
  <dcterms:created xsi:type="dcterms:W3CDTF">2024-04-26T09:43:00Z</dcterms:created>
  <dcterms:modified xsi:type="dcterms:W3CDTF">2024-09-10T06:58:00Z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