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4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209"/>
        <w:gridCol w:w="951"/>
        <w:gridCol w:w="819"/>
        <w:gridCol w:w="461"/>
        <w:gridCol w:w="96"/>
        <w:gridCol w:w="791"/>
        <w:gridCol w:w="838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7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地坛医院重大传染病防控经费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国家卫生健康委、国家疾控局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首都医科大学附属北京地坛医院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李鑫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4322130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147.00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8.16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12.00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利用艾滋病治疗的有效药物和经验，扩大MSM干预覆盖面，提高综合干预服务质量，加大MSM人群检测力度，同时发挥中医药在艾滋病治疗中的优势和特色，实现减轻患者临床症状体征、提高生活质量、保护并提高患者免疫功能的临床治疗目的。</w:t>
            </w:r>
          </w:p>
        </w:tc>
        <w:tc>
          <w:tcPr>
            <w:tcW w:w="37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充分利用了艾滋病治疗的有效药物和经验，扩大了MSM干预覆盖面，提高了综合干预服务质量，加大MSM人群检测力度，发挥中医药在艾滋病治疗中的优势和特色，实现减轻患者临床症状体征、提高生活质量、保护并提高患者免疫功能的临床治疗目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  <w:bookmarkStart w:id="0" w:name="_GoBack"/>
            <w:bookmarkEnd w:id="0"/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免费使用中医药治疗数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≥180人数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入组保持率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提升患者生活质量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用药患者满意度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90.82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05429E"/>
    <w:rsid w:val="00230ED3"/>
    <w:rsid w:val="00233F1E"/>
    <w:rsid w:val="00272078"/>
    <w:rsid w:val="00287076"/>
    <w:rsid w:val="002F29D2"/>
    <w:rsid w:val="003B645D"/>
    <w:rsid w:val="006033DB"/>
    <w:rsid w:val="006D2B91"/>
    <w:rsid w:val="006D7101"/>
    <w:rsid w:val="006F74EE"/>
    <w:rsid w:val="007C2530"/>
    <w:rsid w:val="008141D3"/>
    <w:rsid w:val="00A71919"/>
    <w:rsid w:val="00AC0D91"/>
    <w:rsid w:val="00AC4F71"/>
    <w:rsid w:val="00AF4198"/>
    <w:rsid w:val="00C53383"/>
    <w:rsid w:val="00C778DE"/>
    <w:rsid w:val="00C96802"/>
    <w:rsid w:val="00D608CC"/>
    <w:rsid w:val="00F165D4"/>
    <w:rsid w:val="00FF69E8"/>
    <w:rsid w:val="0167401F"/>
    <w:rsid w:val="1C46568C"/>
    <w:rsid w:val="28FF42C9"/>
    <w:rsid w:val="304232D4"/>
    <w:rsid w:val="34C030D6"/>
    <w:rsid w:val="4B9336BF"/>
    <w:rsid w:val="56A514F4"/>
    <w:rsid w:val="63872CC8"/>
    <w:rsid w:val="6E7838C8"/>
    <w:rsid w:val="77B0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550</Words>
  <Characters>641</Characters>
  <Lines>5</Lines>
  <Paragraphs>1</Paragraphs>
  <TotalTime>2</TotalTime>
  <ScaleCrop>false</ScaleCrop>
  <LinksUpToDate>false</LinksUpToDate>
  <CharactersWithSpaces>649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2024-06-04T07:32:39Z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9CE116310A1C422AB60798F7EF15E308_13</vt:lpwstr>
  </property>
</Properties>
</file>