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6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12"/>
        <w:gridCol w:w="912"/>
        <w:gridCol w:w="953"/>
        <w:gridCol w:w="155"/>
        <w:gridCol w:w="365"/>
        <w:gridCol w:w="331"/>
        <w:gridCol w:w="214"/>
        <w:gridCol w:w="622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2021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核酸检测能力建设（尾款）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首都医科大学附属北京天坛医院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张英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59978215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40.5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40.5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40.5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40.5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通过购置医疗设备，保证医院新科室、重点科室、基础学科的建设，完善医院设备体系建设，为医院进行诊断/治疗/教学提供有效的硬件条件保障，降低患者等待时间，提升医院整体诊断/治疗/教学/研究水平。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33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通过购置医疗设备，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医院新科室、重点科室、基础学科的建设，完善医院设备体系建设，为医院进行诊断/治疗/教学提供有效的硬件条件保障，降低患者等待时间，提升医院整体诊断/治疗/教学/研究水平。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购置专项设备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371"/>
                <w:tab w:val="left" w:pos="530"/>
              </w:tabs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台件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31台件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1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2021年2月前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3月完成整体验收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由于疫情等因素影响个别设备验收有所延期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项目预算控制数 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≤404.5万元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40.5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2021年项目尾款金额40.5万元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效果指标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完成市级核酸检测基地实验室建设任务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市级核酸检测基地实验室验收完成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工作人员及患者满意度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90%以上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/>
        </w:rPr>
      </w:pPr>
    </w:p>
    <w:p>
      <w:pPr>
        <w:spacing w:line="60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77"/>
    <w:rsid w:val="0004162D"/>
    <w:rsid w:val="001A4621"/>
    <w:rsid w:val="00282C77"/>
    <w:rsid w:val="00C24417"/>
    <w:rsid w:val="07083E78"/>
    <w:rsid w:val="0C484F37"/>
    <w:rsid w:val="0D4A17E9"/>
    <w:rsid w:val="0E4053B1"/>
    <w:rsid w:val="11123E51"/>
    <w:rsid w:val="1D1B22DE"/>
    <w:rsid w:val="242568D2"/>
    <w:rsid w:val="25A26E15"/>
    <w:rsid w:val="2BC63A17"/>
    <w:rsid w:val="3E0B0288"/>
    <w:rsid w:val="410C7B98"/>
    <w:rsid w:val="539E07A8"/>
    <w:rsid w:val="58AE7392"/>
    <w:rsid w:val="5C39203D"/>
    <w:rsid w:val="607B030B"/>
    <w:rsid w:val="66075D2F"/>
    <w:rsid w:val="6CB05E56"/>
    <w:rsid w:val="71E57DB2"/>
    <w:rsid w:val="7863570A"/>
    <w:rsid w:val="7BAC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7">
    <w:name w:val="标题 2 Char"/>
    <w:basedOn w:val="5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8">
    <w:name w:val="fontstyle01"/>
    <w:basedOn w:val="5"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character" w:customStyle="1" w:styleId="9">
    <w:name w:val="fontstyle21"/>
    <w:basedOn w:val="5"/>
    <w:qFormat/>
    <w:uiPriority w:val="0"/>
    <w:rPr>
      <w:rFonts w:ascii="仿宋" w:hAnsi="仿宋" w:eastAsia="仿宋" w:cs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44</Words>
  <Characters>252</Characters>
  <Lines>2</Lines>
  <Paragraphs>1</Paragraphs>
  <TotalTime>2</TotalTime>
  <ScaleCrop>false</ScaleCrop>
  <LinksUpToDate>false</LinksUpToDate>
  <CharactersWithSpaces>295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2022-04-08T01:23:00Z</dcterms:created>
  <dc:creator>Administrator</dc:creator>
  <cp:lastModifiedBy>yangsu</cp:lastModifiedBy>
  <dcterms:modified xsi:type="dcterms:W3CDTF">2022-06-14T05:59:20Z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808E4CE88D8B4B81AB6A11E265E863FD</vt:lpwstr>
  </property>
</Properties>
</file>