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82A" w:rsidRDefault="00951D8F">
      <w:pPr>
        <w:spacing w:before="24" w:line="453" w:lineRule="exact"/>
        <w:ind w:left="7740" w:right="7740"/>
        <w:jc w:val="center"/>
        <w:rPr>
          <w:sz w:val="36"/>
          <w:lang w:eastAsia="zh-CN"/>
        </w:rPr>
      </w:pPr>
      <w:bookmarkStart w:id="0" w:name="项目支出绩效自评表"/>
      <w:bookmarkEnd w:id="0"/>
      <w:r>
        <w:rPr>
          <w:sz w:val="36"/>
          <w:lang w:eastAsia="zh-CN"/>
        </w:rPr>
        <w:t>项目支出绩效自评表</w:t>
      </w:r>
    </w:p>
    <w:p w:rsidR="00E6482A" w:rsidRDefault="00951D8F">
      <w:pPr>
        <w:spacing w:line="350" w:lineRule="exact"/>
        <w:ind w:left="7740" w:right="7740"/>
        <w:jc w:val="center"/>
        <w:rPr>
          <w:sz w:val="28"/>
          <w:lang w:eastAsia="zh-CN"/>
        </w:rPr>
      </w:pPr>
      <w:r>
        <w:rPr>
          <w:sz w:val="28"/>
          <w:lang w:eastAsia="zh-CN"/>
        </w:rPr>
        <w:t>（2021年度）</w:t>
      </w:r>
    </w:p>
    <w:p w:rsidR="00E6482A" w:rsidRDefault="00E6482A">
      <w:pPr>
        <w:pStyle w:val="a3"/>
        <w:ind w:left="0"/>
        <w:rPr>
          <w:sz w:val="26"/>
          <w:lang w:eastAsia="zh-CN"/>
        </w:rPr>
      </w:pPr>
    </w:p>
    <w:tbl>
      <w:tblPr>
        <w:tblStyle w:val="TableNormal"/>
        <w:tblW w:w="0" w:type="auto"/>
        <w:tblInd w:w="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669"/>
        <w:gridCol w:w="660"/>
        <w:gridCol w:w="113"/>
        <w:gridCol w:w="1178"/>
        <w:gridCol w:w="1394"/>
        <w:gridCol w:w="1319"/>
        <w:gridCol w:w="918"/>
        <w:gridCol w:w="3561"/>
        <w:gridCol w:w="2379"/>
        <w:gridCol w:w="633"/>
        <w:gridCol w:w="333"/>
        <w:gridCol w:w="585"/>
        <w:gridCol w:w="356"/>
        <w:gridCol w:w="914"/>
        <w:gridCol w:w="3274"/>
        <w:gridCol w:w="42"/>
      </w:tblGrid>
      <w:tr w:rsidR="00E6482A">
        <w:trPr>
          <w:trHeight w:val="323"/>
        </w:trPr>
        <w:tc>
          <w:tcPr>
            <w:tcW w:w="1442" w:type="dxa"/>
            <w:gridSpan w:val="3"/>
            <w:tcBorders>
              <w:left w:val="single" w:sz="8" w:space="0" w:color="000000"/>
              <w:bottom w:val="single" w:sz="8" w:space="0" w:color="000000"/>
              <w:right w:val="single" w:sz="8" w:space="0" w:color="000000"/>
            </w:tcBorders>
            <w:vAlign w:val="center"/>
          </w:tcPr>
          <w:p w:rsidR="00E6482A" w:rsidRDefault="00951D8F">
            <w:pPr>
              <w:pStyle w:val="TableParagraph"/>
              <w:spacing w:before="29"/>
              <w:ind w:left="230"/>
              <w:jc w:val="center"/>
              <w:rPr>
                <w:sz w:val="21"/>
              </w:rPr>
            </w:pPr>
            <w:bookmarkStart w:id="1" w:name="OLE_LINK1"/>
            <w:proofErr w:type="spellStart"/>
            <w:r>
              <w:rPr>
                <w:sz w:val="21"/>
              </w:rPr>
              <w:t>项目名称</w:t>
            </w:r>
            <w:proofErr w:type="spellEnd"/>
          </w:p>
        </w:tc>
        <w:tc>
          <w:tcPr>
            <w:tcW w:w="16886" w:type="dxa"/>
            <w:gridSpan w:val="13"/>
            <w:tcBorders>
              <w:left w:val="single" w:sz="8" w:space="0" w:color="000000"/>
              <w:bottom w:val="single" w:sz="8" w:space="0" w:color="000000"/>
              <w:right w:val="single" w:sz="8" w:space="0" w:color="000000"/>
            </w:tcBorders>
            <w:vAlign w:val="center"/>
          </w:tcPr>
          <w:p w:rsidR="00E6482A" w:rsidRDefault="00951D8F">
            <w:pPr>
              <w:pStyle w:val="TableParagraph"/>
              <w:spacing w:before="29"/>
              <w:ind w:left="4809"/>
              <w:jc w:val="center"/>
              <w:rPr>
                <w:sz w:val="21"/>
                <w:lang w:eastAsia="zh-CN"/>
              </w:rPr>
            </w:pPr>
            <w:r>
              <w:rPr>
                <w:rFonts w:hint="eastAsia"/>
                <w:sz w:val="21"/>
                <w:lang w:eastAsia="zh-CN"/>
              </w:rPr>
              <w:t>西院区热力改造工程（追加）</w:t>
            </w:r>
          </w:p>
        </w:tc>
      </w:tr>
      <w:tr w:rsidR="00E6482A">
        <w:trPr>
          <w:trHeight w:val="327"/>
        </w:trPr>
        <w:tc>
          <w:tcPr>
            <w:tcW w:w="1442"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34"/>
              <w:ind w:left="229"/>
              <w:jc w:val="center"/>
              <w:rPr>
                <w:sz w:val="21"/>
              </w:rPr>
            </w:pPr>
            <w:proofErr w:type="spellStart"/>
            <w:r>
              <w:rPr>
                <w:sz w:val="21"/>
              </w:rPr>
              <w:t>主管部门</w:t>
            </w:r>
            <w:proofErr w:type="spellEnd"/>
          </w:p>
        </w:tc>
        <w:tc>
          <w:tcPr>
            <w:tcW w:w="8370" w:type="dxa"/>
            <w:gridSpan w:val="5"/>
            <w:tcBorders>
              <w:top w:val="single" w:sz="8" w:space="0" w:color="000000"/>
              <w:left w:val="single" w:sz="8" w:space="0" w:color="000000"/>
              <w:bottom w:val="single" w:sz="8" w:space="0" w:color="000000"/>
              <w:right w:val="single" w:sz="8" w:space="0" w:color="000000"/>
            </w:tcBorders>
            <w:vAlign w:val="center"/>
          </w:tcPr>
          <w:p w:rsidR="00E6482A" w:rsidRDefault="00951D8F" w:rsidP="00951D8F">
            <w:pPr>
              <w:pStyle w:val="TableParagraph"/>
              <w:spacing w:before="34"/>
              <w:ind w:left="3424" w:right="2866"/>
              <w:jc w:val="center"/>
              <w:rPr>
                <w:sz w:val="21"/>
              </w:rPr>
            </w:pPr>
            <w:proofErr w:type="spellStart"/>
            <w:r>
              <w:rPr>
                <w:sz w:val="21"/>
              </w:rPr>
              <w:t>北京市医院管理中心</w:t>
            </w:r>
            <w:proofErr w:type="spellEnd"/>
          </w:p>
        </w:tc>
        <w:tc>
          <w:tcPr>
            <w:tcW w:w="301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34"/>
              <w:ind w:right="775"/>
              <w:jc w:val="center"/>
              <w:rPr>
                <w:sz w:val="21"/>
              </w:rPr>
            </w:pPr>
            <w:proofErr w:type="spellStart"/>
            <w:r>
              <w:rPr>
                <w:sz w:val="21"/>
              </w:rPr>
              <w:t>实施单位</w:t>
            </w:r>
            <w:proofErr w:type="spellEnd"/>
          </w:p>
        </w:tc>
        <w:tc>
          <w:tcPr>
            <w:tcW w:w="5504" w:type="dxa"/>
            <w:gridSpan w:val="6"/>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34"/>
              <w:ind w:left="546"/>
              <w:jc w:val="center"/>
              <w:rPr>
                <w:sz w:val="21"/>
                <w:lang w:eastAsia="zh-CN"/>
              </w:rPr>
            </w:pPr>
            <w:r>
              <w:rPr>
                <w:sz w:val="21"/>
                <w:lang w:eastAsia="zh-CN"/>
              </w:rPr>
              <w:t>首都医科大学附属北京妇产医院</w:t>
            </w:r>
          </w:p>
        </w:tc>
      </w:tr>
      <w:tr w:rsidR="00E6482A">
        <w:trPr>
          <w:trHeight w:val="322"/>
        </w:trPr>
        <w:tc>
          <w:tcPr>
            <w:tcW w:w="1442" w:type="dxa"/>
            <w:gridSpan w:val="3"/>
            <w:tcBorders>
              <w:top w:val="single" w:sz="8" w:space="0" w:color="000000"/>
              <w:left w:val="single" w:sz="8" w:space="0" w:color="000000"/>
              <w:right w:val="single" w:sz="8" w:space="0" w:color="000000"/>
            </w:tcBorders>
            <w:vAlign w:val="center"/>
          </w:tcPr>
          <w:p w:rsidR="00E6482A" w:rsidRDefault="00951D8F">
            <w:pPr>
              <w:pStyle w:val="TableParagraph"/>
              <w:spacing w:before="34"/>
              <w:ind w:left="121"/>
              <w:jc w:val="center"/>
              <w:rPr>
                <w:sz w:val="21"/>
              </w:rPr>
            </w:pPr>
            <w:proofErr w:type="spellStart"/>
            <w:r>
              <w:rPr>
                <w:sz w:val="21"/>
              </w:rPr>
              <w:t>项目负责人</w:t>
            </w:r>
            <w:proofErr w:type="spellEnd"/>
          </w:p>
        </w:tc>
        <w:tc>
          <w:tcPr>
            <w:tcW w:w="8370" w:type="dxa"/>
            <w:gridSpan w:val="5"/>
            <w:tcBorders>
              <w:top w:val="single" w:sz="8" w:space="0" w:color="000000"/>
              <w:left w:val="single" w:sz="8" w:space="0" w:color="000000"/>
              <w:right w:val="single" w:sz="8" w:space="0" w:color="000000"/>
            </w:tcBorders>
            <w:vAlign w:val="center"/>
          </w:tcPr>
          <w:p w:rsidR="00E6482A" w:rsidRDefault="00951D8F">
            <w:pPr>
              <w:pStyle w:val="TableParagraph"/>
              <w:spacing w:before="34"/>
              <w:ind w:left="3423" w:right="3399"/>
              <w:jc w:val="center"/>
              <w:rPr>
                <w:sz w:val="21"/>
                <w:lang w:eastAsia="zh-CN"/>
              </w:rPr>
            </w:pPr>
            <w:r>
              <w:rPr>
                <w:rFonts w:hint="eastAsia"/>
                <w:sz w:val="21"/>
                <w:lang w:eastAsia="zh-CN"/>
              </w:rPr>
              <w:t>杨晓睿</w:t>
            </w:r>
          </w:p>
        </w:tc>
        <w:tc>
          <w:tcPr>
            <w:tcW w:w="3012" w:type="dxa"/>
            <w:gridSpan w:val="2"/>
            <w:tcBorders>
              <w:top w:val="single" w:sz="8" w:space="0" w:color="000000"/>
              <w:left w:val="single" w:sz="8" w:space="0" w:color="000000"/>
              <w:right w:val="single" w:sz="8" w:space="0" w:color="000000"/>
            </w:tcBorders>
            <w:vAlign w:val="center"/>
          </w:tcPr>
          <w:p w:rsidR="00E6482A" w:rsidRDefault="00951D8F">
            <w:pPr>
              <w:pStyle w:val="TableParagraph"/>
              <w:spacing w:before="34"/>
              <w:ind w:right="775"/>
              <w:jc w:val="center"/>
              <w:rPr>
                <w:sz w:val="21"/>
              </w:rPr>
            </w:pPr>
            <w:proofErr w:type="spellStart"/>
            <w:r>
              <w:rPr>
                <w:sz w:val="21"/>
              </w:rPr>
              <w:t>联系电话</w:t>
            </w:r>
            <w:proofErr w:type="spellEnd"/>
          </w:p>
        </w:tc>
        <w:tc>
          <w:tcPr>
            <w:tcW w:w="5504" w:type="dxa"/>
            <w:gridSpan w:val="6"/>
            <w:tcBorders>
              <w:top w:val="single" w:sz="8" w:space="0" w:color="000000"/>
              <w:left w:val="single" w:sz="8" w:space="0" w:color="000000"/>
              <w:right w:val="single" w:sz="8" w:space="0" w:color="000000"/>
            </w:tcBorders>
            <w:vAlign w:val="center"/>
          </w:tcPr>
          <w:p w:rsidR="00E6482A" w:rsidRDefault="00951D8F">
            <w:pPr>
              <w:pStyle w:val="TableParagraph"/>
              <w:spacing w:before="34"/>
              <w:ind w:left="1457" w:right="1414"/>
              <w:jc w:val="center"/>
              <w:rPr>
                <w:sz w:val="21"/>
                <w:lang w:eastAsia="zh-CN"/>
              </w:rPr>
            </w:pPr>
            <w:r>
              <w:rPr>
                <w:rFonts w:hint="eastAsia"/>
                <w:sz w:val="21"/>
                <w:lang w:eastAsia="zh-CN"/>
              </w:rPr>
              <w:t>13146383589</w:t>
            </w:r>
          </w:p>
        </w:tc>
      </w:tr>
      <w:tr w:rsidR="00E6482A">
        <w:trPr>
          <w:trHeight w:val="267"/>
        </w:trPr>
        <w:tc>
          <w:tcPr>
            <w:tcW w:w="1442" w:type="dxa"/>
            <w:gridSpan w:val="3"/>
            <w:vMerge w:val="restart"/>
            <w:tcBorders>
              <w:left w:val="single" w:sz="8" w:space="0" w:color="000000"/>
              <w:bottom w:val="single" w:sz="8" w:space="0" w:color="000000"/>
              <w:right w:val="single" w:sz="8" w:space="0" w:color="000000"/>
            </w:tcBorders>
            <w:vAlign w:val="center"/>
          </w:tcPr>
          <w:p w:rsidR="00E6482A" w:rsidRDefault="00E6482A">
            <w:pPr>
              <w:pStyle w:val="TableParagraph"/>
              <w:jc w:val="center"/>
              <w:rPr>
                <w:sz w:val="20"/>
              </w:rPr>
            </w:pPr>
          </w:p>
          <w:p w:rsidR="00E6482A" w:rsidRDefault="00E6482A">
            <w:pPr>
              <w:pStyle w:val="TableParagraph"/>
              <w:spacing w:before="12"/>
              <w:jc w:val="center"/>
              <w:rPr>
                <w:sz w:val="15"/>
              </w:rPr>
            </w:pPr>
          </w:p>
          <w:p w:rsidR="00E6482A" w:rsidRDefault="00951D8F">
            <w:pPr>
              <w:pStyle w:val="TableParagraph"/>
              <w:spacing w:line="264" w:lineRule="exact"/>
              <w:ind w:left="230"/>
              <w:jc w:val="center"/>
              <w:rPr>
                <w:sz w:val="21"/>
              </w:rPr>
            </w:pPr>
            <w:proofErr w:type="spellStart"/>
            <w:r>
              <w:rPr>
                <w:spacing w:val="4"/>
                <w:sz w:val="21"/>
              </w:rPr>
              <w:t>项目资金</w:t>
            </w:r>
            <w:proofErr w:type="spellEnd"/>
          </w:p>
          <w:p w:rsidR="00E6482A" w:rsidRDefault="00951D8F">
            <w:pPr>
              <w:pStyle w:val="TableParagraph"/>
              <w:spacing w:line="264" w:lineRule="exact"/>
              <w:ind w:left="230"/>
              <w:jc w:val="center"/>
              <w:rPr>
                <w:sz w:val="21"/>
              </w:rPr>
            </w:pPr>
            <w:r>
              <w:rPr>
                <w:spacing w:val="4"/>
                <w:sz w:val="21"/>
              </w:rPr>
              <w:t>（</w:t>
            </w:r>
            <w:proofErr w:type="spellStart"/>
            <w:r>
              <w:rPr>
                <w:spacing w:val="4"/>
                <w:sz w:val="21"/>
              </w:rPr>
              <w:t>万元</w:t>
            </w:r>
            <w:proofErr w:type="spellEnd"/>
            <w:r>
              <w:rPr>
                <w:spacing w:val="4"/>
                <w:sz w:val="21"/>
              </w:rPr>
              <w:t>）</w:t>
            </w:r>
          </w:p>
        </w:tc>
        <w:tc>
          <w:tcPr>
            <w:tcW w:w="2572" w:type="dxa"/>
            <w:gridSpan w:val="2"/>
            <w:tcBorders>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18"/>
              </w:rPr>
            </w:pPr>
          </w:p>
        </w:tc>
        <w:tc>
          <w:tcPr>
            <w:tcW w:w="1319" w:type="dxa"/>
            <w:tcBorders>
              <w:left w:val="single" w:sz="8" w:space="0" w:color="000000"/>
              <w:bottom w:val="single" w:sz="8" w:space="0" w:color="000000"/>
              <w:right w:val="single" w:sz="8" w:space="0" w:color="000000"/>
            </w:tcBorders>
            <w:vAlign w:val="center"/>
          </w:tcPr>
          <w:p w:rsidR="00E6482A" w:rsidRDefault="00951D8F">
            <w:pPr>
              <w:pStyle w:val="TableParagraph"/>
              <w:spacing w:before="13" w:line="234" w:lineRule="exact"/>
              <w:ind w:left="120" w:right="89"/>
              <w:jc w:val="center"/>
              <w:rPr>
                <w:sz w:val="21"/>
              </w:rPr>
            </w:pPr>
            <w:proofErr w:type="spellStart"/>
            <w:r>
              <w:rPr>
                <w:sz w:val="21"/>
              </w:rPr>
              <w:t>年初预算数</w:t>
            </w:r>
            <w:proofErr w:type="spellEnd"/>
          </w:p>
        </w:tc>
        <w:tc>
          <w:tcPr>
            <w:tcW w:w="4479"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 w:line="246" w:lineRule="exact"/>
              <w:ind w:left="1904" w:right="1867"/>
              <w:jc w:val="center"/>
              <w:rPr>
                <w:sz w:val="21"/>
              </w:rPr>
            </w:pPr>
            <w:proofErr w:type="spellStart"/>
            <w:r>
              <w:rPr>
                <w:sz w:val="21"/>
              </w:rPr>
              <w:t>全年预算数</w:t>
            </w:r>
            <w:proofErr w:type="spellEnd"/>
          </w:p>
        </w:tc>
        <w:tc>
          <w:tcPr>
            <w:tcW w:w="3012"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34"/>
              <w:ind w:right="775"/>
              <w:jc w:val="center"/>
              <w:rPr>
                <w:sz w:val="21"/>
              </w:rPr>
            </w:pPr>
            <w:proofErr w:type="spellStart"/>
            <w:r>
              <w:rPr>
                <w:sz w:val="21"/>
              </w:rPr>
              <w:t>全年执行数</w:t>
            </w:r>
            <w:proofErr w:type="spellEnd"/>
          </w:p>
        </w:tc>
        <w:tc>
          <w:tcPr>
            <w:tcW w:w="918"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 w:line="246" w:lineRule="exact"/>
              <w:ind w:left="253"/>
              <w:jc w:val="center"/>
              <w:rPr>
                <w:sz w:val="21"/>
              </w:rPr>
            </w:pPr>
            <w:proofErr w:type="spellStart"/>
            <w:r>
              <w:rPr>
                <w:sz w:val="21"/>
              </w:rPr>
              <w:t>分值</w:t>
            </w:r>
            <w:proofErr w:type="spellEnd"/>
          </w:p>
        </w:tc>
        <w:tc>
          <w:tcPr>
            <w:tcW w:w="1270"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 w:line="246" w:lineRule="exact"/>
              <w:ind w:left="323"/>
              <w:jc w:val="center"/>
              <w:rPr>
                <w:sz w:val="21"/>
              </w:rPr>
            </w:pPr>
            <w:proofErr w:type="spellStart"/>
            <w:r>
              <w:rPr>
                <w:sz w:val="21"/>
              </w:rPr>
              <w:t>执行率</w:t>
            </w:r>
            <w:proofErr w:type="spellEnd"/>
          </w:p>
        </w:tc>
        <w:tc>
          <w:tcPr>
            <w:tcW w:w="3316"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3" w:line="234" w:lineRule="exact"/>
              <w:ind w:left="735" w:right="682"/>
              <w:jc w:val="center"/>
              <w:rPr>
                <w:sz w:val="21"/>
              </w:rPr>
            </w:pPr>
            <w:proofErr w:type="spellStart"/>
            <w:r>
              <w:rPr>
                <w:sz w:val="21"/>
              </w:rPr>
              <w:t>得分</w:t>
            </w:r>
            <w:proofErr w:type="spellEnd"/>
          </w:p>
        </w:tc>
      </w:tr>
      <w:tr w:rsidR="00E6482A">
        <w:trPr>
          <w:trHeight w:val="272"/>
        </w:trPr>
        <w:tc>
          <w:tcPr>
            <w:tcW w:w="1442" w:type="dxa"/>
            <w:gridSpan w:val="3"/>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636"/>
              <w:jc w:val="center"/>
              <w:rPr>
                <w:sz w:val="21"/>
              </w:rPr>
            </w:pPr>
            <w:proofErr w:type="spellStart"/>
            <w:r>
              <w:rPr>
                <w:sz w:val="21"/>
              </w:rPr>
              <w:t>年度资金总额</w:t>
            </w:r>
            <w:proofErr w:type="spellEnd"/>
          </w:p>
        </w:tc>
        <w:tc>
          <w:tcPr>
            <w:tcW w:w="131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8" w:line="234" w:lineRule="exact"/>
              <w:ind w:left="119" w:right="89"/>
              <w:jc w:val="center"/>
              <w:rPr>
                <w:sz w:val="21"/>
                <w:lang w:eastAsia="zh-CN"/>
              </w:rPr>
            </w:pPr>
            <w:r>
              <w:rPr>
                <w:rFonts w:hint="eastAsia"/>
                <w:sz w:val="21"/>
                <w:lang w:eastAsia="zh-CN"/>
              </w:rPr>
              <w:t>1</w:t>
            </w:r>
            <w:r>
              <w:rPr>
                <w:sz w:val="21"/>
                <w:lang w:eastAsia="zh-CN"/>
              </w:rPr>
              <w:t>701.7</w:t>
            </w:r>
          </w:p>
        </w:tc>
        <w:tc>
          <w:tcPr>
            <w:tcW w:w="4479"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1904" w:right="1867"/>
              <w:jc w:val="center"/>
              <w:rPr>
                <w:sz w:val="21"/>
              </w:rPr>
            </w:pPr>
            <w:r>
              <w:rPr>
                <w:rFonts w:hint="eastAsia"/>
                <w:sz w:val="21"/>
                <w:lang w:eastAsia="zh-CN"/>
              </w:rPr>
              <w:t>1</w:t>
            </w:r>
            <w:r>
              <w:rPr>
                <w:sz w:val="21"/>
                <w:lang w:eastAsia="zh-CN"/>
              </w:rPr>
              <w:t>701.7</w:t>
            </w:r>
          </w:p>
        </w:tc>
        <w:tc>
          <w:tcPr>
            <w:tcW w:w="301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34"/>
              <w:ind w:right="775"/>
              <w:jc w:val="center"/>
              <w:rPr>
                <w:sz w:val="21"/>
              </w:rPr>
            </w:pPr>
            <w:r>
              <w:rPr>
                <w:rFonts w:hint="eastAsia"/>
                <w:sz w:val="21"/>
              </w:rPr>
              <w:t>1</w:t>
            </w:r>
            <w:r>
              <w:rPr>
                <w:sz w:val="21"/>
              </w:rPr>
              <w:t>701.7</w:t>
            </w:r>
          </w:p>
        </w:tc>
        <w:tc>
          <w:tcPr>
            <w:tcW w:w="91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1270"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323"/>
              <w:jc w:val="center"/>
              <w:rPr>
                <w:sz w:val="21"/>
                <w:lang w:eastAsia="zh-CN"/>
              </w:rPr>
            </w:pPr>
            <w:r>
              <w:rPr>
                <w:rFonts w:hint="eastAsia"/>
                <w:sz w:val="21"/>
                <w:lang w:eastAsia="zh-CN"/>
              </w:rPr>
              <w:t>100</w:t>
            </w:r>
            <w:r>
              <w:rPr>
                <w:sz w:val="21"/>
                <w:lang w:eastAsia="zh-CN"/>
              </w:rPr>
              <w:t>%</w:t>
            </w:r>
          </w:p>
        </w:tc>
        <w:tc>
          <w:tcPr>
            <w:tcW w:w="3316"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8" w:line="234" w:lineRule="exact"/>
              <w:ind w:left="735" w:right="683"/>
              <w:jc w:val="center"/>
              <w:rPr>
                <w:sz w:val="21"/>
                <w:lang w:eastAsia="zh-CN"/>
              </w:rPr>
            </w:pPr>
            <w:r>
              <w:rPr>
                <w:sz w:val="21"/>
                <w:lang w:eastAsia="zh-CN"/>
              </w:rPr>
              <w:t>10</w:t>
            </w:r>
          </w:p>
        </w:tc>
      </w:tr>
      <w:tr w:rsidR="00E6482A">
        <w:trPr>
          <w:trHeight w:val="280"/>
        </w:trPr>
        <w:tc>
          <w:tcPr>
            <w:tcW w:w="1442" w:type="dxa"/>
            <w:gridSpan w:val="3"/>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0" w:line="250" w:lineRule="exact"/>
              <w:ind w:left="312"/>
              <w:jc w:val="center"/>
              <w:rPr>
                <w:sz w:val="21"/>
              </w:rPr>
            </w:pPr>
            <w:proofErr w:type="spellStart"/>
            <w:r>
              <w:rPr>
                <w:sz w:val="21"/>
              </w:rPr>
              <w:t>其中：当年财政拨款</w:t>
            </w:r>
            <w:proofErr w:type="spellEnd"/>
          </w:p>
        </w:tc>
        <w:tc>
          <w:tcPr>
            <w:tcW w:w="131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22" w:line="238" w:lineRule="exact"/>
              <w:ind w:left="119" w:right="89"/>
              <w:jc w:val="center"/>
              <w:rPr>
                <w:sz w:val="21"/>
                <w:lang w:eastAsia="zh-CN"/>
              </w:rPr>
            </w:pPr>
            <w:r>
              <w:rPr>
                <w:rFonts w:hint="eastAsia"/>
                <w:sz w:val="21"/>
                <w:lang w:eastAsia="zh-CN"/>
              </w:rPr>
              <w:t>1701.7</w:t>
            </w:r>
          </w:p>
        </w:tc>
        <w:tc>
          <w:tcPr>
            <w:tcW w:w="4479"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0" w:line="250" w:lineRule="exact"/>
              <w:ind w:left="1904" w:right="1867"/>
              <w:jc w:val="center"/>
              <w:rPr>
                <w:sz w:val="21"/>
              </w:rPr>
            </w:pPr>
            <w:r>
              <w:rPr>
                <w:rFonts w:hint="eastAsia"/>
                <w:sz w:val="21"/>
                <w:lang w:eastAsia="zh-CN"/>
              </w:rPr>
              <w:t>1</w:t>
            </w:r>
            <w:r>
              <w:rPr>
                <w:sz w:val="21"/>
                <w:lang w:eastAsia="zh-CN"/>
              </w:rPr>
              <w:t>701.7</w:t>
            </w:r>
          </w:p>
        </w:tc>
        <w:tc>
          <w:tcPr>
            <w:tcW w:w="301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34"/>
              <w:ind w:right="775"/>
              <w:jc w:val="center"/>
              <w:rPr>
                <w:sz w:val="21"/>
              </w:rPr>
            </w:pPr>
            <w:r>
              <w:rPr>
                <w:rFonts w:hint="eastAsia"/>
                <w:sz w:val="21"/>
              </w:rPr>
              <w:t>1</w:t>
            </w:r>
            <w:r>
              <w:rPr>
                <w:sz w:val="21"/>
              </w:rPr>
              <w:t>701.7</w:t>
            </w:r>
          </w:p>
        </w:tc>
        <w:tc>
          <w:tcPr>
            <w:tcW w:w="91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0" w:line="250"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3316"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22" w:line="238" w:lineRule="exact"/>
              <w:ind w:left="49"/>
              <w:jc w:val="center"/>
              <w:rPr>
                <w:sz w:val="21"/>
              </w:rPr>
            </w:pPr>
            <w:r>
              <w:rPr>
                <w:sz w:val="21"/>
              </w:rPr>
              <w:t>—</w:t>
            </w:r>
          </w:p>
        </w:tc>
      </w:tr>
      <w:tr w:rsidR="00E6482A">
        <w:trPr>
          <w:trHeight w:val="271"/>
        </w:trPr>
        <w:tc>
          <w:tcPr>
            <w:tcW w:w="1442" w:type="dxa"/>
            <w:gridSpan w:val="3"/>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960"/>
              <w:jc w:val="center"/>
              <w:rPr>
                <w:sz w:val="21"/>
              </w:rPr>
            </w:pPr>
            <w:proofErr w:type="spellStart"/>
            <w:r>
              <w:rPr>
                <w:sz w:val="21"/>
              </w:rPr>
              <w:t>上年结转资金</w:t>
            </w:r>
            <w:proofErr w:type="spellEnd"/>
          </w:p>
        </w:tc>
        <w:tc>
          <w:tcPr>
            <w:tcW w:w="1319" w:type="dxa"/>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4479"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301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91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3316"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8" w:line="234" w:lineRule="exact"/>
              <w:ind w:left="49"/>
              <w:jc w:val="center"/>
              <w:rPr>
                <w:sz w:val="21"/>
              </w:rPr>
            </w:pPr>
            <w:r>
              <w:rPr>
                <w:sz w:val="21"/>
              </w:rPr>
              <w:t>—</w:t>
            </w:r>
          </w:p>
        </w:tc>
      </w:tr>
      <w:tr w:rsidR="00E6482A">
        <w:trPr>
          <w:trHeight w:val="271"/>
        </w:trPr>
        <w:tc>
          <w:tcPr>
            <w:tcW w:w="1442" w:type="dxa"/>
            <w:gridSpan w:val="3"/>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rPr>
            </w:pPr>
          </w:p>
        </w:tc>
        <w:tc>
          <w:tcPr>
            <w:tcW w:w="257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852"/>
              <w:jc w:val="center"/>
              <w:rPr>
                <w:sz w:val="21"/>
              </w:rPr>
            </w:pPr>
            <w:proofErr w:type="spellStart"/>
            <w:r>
              <w:rPr>
                <w:sz w:val="21"/>
              </w:rPr>
              <w:t>其他资金</w:t>
            </w:r>
            <w:proofErr w:type="spellEnd"/>
          </w:p>
        </w:tc>
        <w:tc>
          <w:tcPr>
            <w:tcW w:w="1319" w:type="dxa"/>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4479"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3012"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91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6" w:line="246" w:lineRule="exact"/>
              <w:ind w:left="37"/>
              <w:jc w:val="center"/>
              <w:rPr>
                <w:sz w:val="21"/>
              </w:rPr>
            </w:pPr>
            <w:r>
              <w:rPr>
                <w:sz w:val="21"/>
              </w:rPr>
              <w:t>—</w:t>
            </w:r>
          </w:p>
        </w:tc>
        <w:tc>
          <w:tcPr>
            <w:tcW w:w="1270"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rFonts w:ascii="Times New Roman"/>
                <w:sz w:val="20"/>
              </w:rPr>
            </w:pPr>
          </w:p>
        </w:tc>
        <w:tc>
          <w:tcPr>
            <w:tcW w:w="3316"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8" w:line="234" w:lineRule="exact"/>
              <w:ind w:left="49"/>
              <w:jc w:val="center"/>
              <w:rPr>
                <w:sz w:val="21"/>
              </w:rPr>
            </w:pPr>
            <w:r>
              <w:rPr>
                <w:sz w:val="21"/>
              </w:rPr>
              <w:t>—</w:t>
            </w:r>
          </w:p>
        </w:tc>
      </w:tr>
      <w:tr w:rsidR="00E6482A">
        <w:trPr>
          <w:trHeight w:val="267"/>
        </w:trPr>
        <w:tc>
          <w:tcPr>
            <w:tcW w:w="669" w:type="dxa"/>
            <w:vMerge w:val="restart"/>
            <w:tcBorders>
              <w:top w:val="single" w:sz="8" w:space="0" w:color="000000"/>
              <w:left w:val="single" w:sz="8" w:space="0" w:color="000000"/>
            </w:tcBorders>
            <w:vAlign w:val="center"/>
          </w:tcPr>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spacing w:before="5"/>
              <w:jc w:val="center"/>
            </w:pPr>
          </w:p>
          <w:p w:rsidR="00E6482A" w:rsidRDefault="00951D8F">
            <w:pPr>
              <w:pStyle w:val="TableParagraph"/>
              <w:spacing w:before="1" w:line="232" w:lineRule="auto"/>
              <w:ind w:left="118" w:right="91" w:hanging="1"/>
              <w:jc w:val="center"/>
              <w:rPr>
                <w:sz w:val="21"/>
              </w:rPr>
            </w:pPr>
            <w:proofErr w:type="spellStart"/>
            <w:r>
              <w:rPr>
                <w:sz w:val="21"/>
              </w:rPr>
              <w:t>年度总体目标</w:t>
            </w:r>
            <w:proofErr w:type="spellEnd"/>
          </w:p>
        </w:tc>
        <w:tc>
          <w:tcPr>
            <w:tcW w:w="9143" w:type="dxa"/>
            <w:gridSpan w:val="7"/>
            <w:tcBorders>
              <w:top w:val="single" w:sz="8" w:space="0" w:color="000000"/>
              <w:bottom w:val="single" w:sz="8" w:space="0" w:color="000000"/>
              <w:right w:val="single" w:sz="8" w:space="0" w:color="000000"/>
            </w:tcBorders>
            <w:vAlign w:val="center"/>
          </w:tcPr>
          <w:p w:rsidR="00E6482A" w:rsidRDefault="00951D8F">
            <w:pPr>
              <w:pStyle w:val="TableParagraph"/>
              <w:spacing w:before="4" w:line="242" w:lineRule="exact"/>
              <w:ind w:left="4272" w:right="4256"/>
              <w:jc w:val="center"/>
              <w:rPr>
                <w:sz w:val="21"/>
              </w:rPr>
            </w:pPr>
            <w:proofErr w:type="spellStart"/>
            <w:r>
              <w:rPr>
                <w:sz w:val="21"/>
              </w:rPr>
              <w:t>预期目标</w:t>
            </w:r>
            <w:proofErr w:type="spellEnd"/>
          </w:p>
        </w:tc>
        <w:tc>
          <w:tcPr>
            <w:tcW w:w="8516" w:type="dxa"/>
            <w:gridSpan w:val="8"/>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4" w:line="242" w:lineRule="exact"/>
              <w:ind w:left="103" w:right="57"/>
              <w:jc w:val="center"/>
              <w:rPr>
                <w:sz w:val="21"/>
              </w:rPr>
            </w:pPr>
            <w:proofErr w:type="spellStart"/>
            <w:r>
              <w:rPr>
                <w:sz w:val="21"/>
              </w:rPr>
              <w:t>实际完成情况</w:t>
            </w:r>
            <w:proofErr w:type="spellEnd"/>
          </w:p>
        </w:tc>
      </w:tr>
      <w:tr w:rsidR="00E6482A">
        <w:trPr>
          <w:trHeight w:val="2061"/>
        </w:trPr>
        <w:tc>
          <w:tcPr>
            <w:tcW w:w="669" w:type="dxa"/>
            <w:vMerge/>
            <w:tcBorders>
              <w:top w:val="nil"/>
              <w:left w:val="single" w:sz="8" w:space="0" w:color="000000"/>
            </w:tcBorders>
            <w:vAlign w:val="center"/>
          </w:tcPr>
          <w:p w:rsidR="00E6482A" w:rsidRDefault="00E6482A">
            <w:pPr>
              <w:jc w:val="center"/>
              <w:rPr>
                <w:sz w:val="2"/>
                <w:szCs w:val="2"/>
              </w:rPr>
            </w:pPr>
          </w:p>
        </w:tc>
        <w:tc>
          <w:tcPr>
            <w:tcW w:w="9143" w:type="dxa"/>
            <w:gridSpan w:val="7"/>
            <w:tcBorders>
              <w:top w:val="single" w:sz="8" w:space="0" w:color="000000"/>
              <w:right w:val="single" w:sz="8" w:space="0" w:color="000000"/>
            </w:tcBorders>
            <w:vAlign w:val="center"/>
          </w:tcPr>
          <w:p w:rsidR="00E6482A" w:rsidRDefault="00951D8F">
            <w:pPr>
              <w:rPr>
                <w:color w:val="000000"/>
                <w:lang w:eastAsia="zh-CN"/>
              </w:rPr>
            </w:pPr>
            <w:r>
              <w:rPr>
                <w:rFonts w:hint="eastAsia"/>
                <w:color w:val="000000"/>
                <w:lang w:eastAsia="zh-CN"/>
              </w:rPr>
              <w:t>项目期目标：（2021年—2022年）：项目资金总额3403.4万元，2021年项目资金1701.7万元，2022年项目资金1701.7万元。解决锅炉及供暖设施年久失修，老化严重，热效率低下，造成资源浪费，严重影响用户采暖质量等问题。提高原有供热区域供热质量和供热安全保障程度，进一步提高能源利用效率并对改善大气环境</w:t>
            </w:r>
            <w:proofErr w:type="gramStart"/>
            <w:r>
              <w:rPr>
                <w:rFonts w:hint="eastAsia"/>
                <w:color w:val="000000"/>
                <w:lang w:eastAsia="zh-CN"/>
              </w:rPr>
              <w:t>作出</w:t>
            </w:r>
            <w:proofErr w:type="gramEnd"/>
            <w:r>
              <w:rPr>
                <w:rFonts w:hint="eastAsia"/>
                <w:color w:val="000000"/>
                <w:lang w:eastAsia="zh-CN"/>
              </w:rPr>
              <w:t>实质性贡献。</w:t>
            </w:r>
            <w:r>
              <w:rPr>
                <w:rFonts w:hint="eastAsia"/>
                <w:color w:val="000000"/>
                <w:lang w:eastAsia="zh-CN"/>
              </w:rPr>
              <w:br/>
              <w:t>年度目标：依托城市热网多热源联网运行的特点和科学合理的调配热量平衡手段，可以有效提高供热安全保障程度。减少建筑能耗提高能源利用率。以无污染物排放的热力站取代医院燃气锅炉房，完全消除因本地燃烧燃气而排放的污染物，有效改善医院及本地区环境。</w:t>
            </w:r>
          </w:p>
          <w:p w:rsidR="00E6482A" w:rsidRDefault="00E6482A">
            <w:pPr>
              <w:pStyle w:val="TableParagraph"/>
              <w:spacing w:before="1" w:line="232" w:lineRule="auto"/>
              <w:ind w:right="200"/>
              <w:rPr>
                <w:sz w:val="21"/>
                <w:lang w:eastAsia="zh-CN"/>
              </w:rPr>
            </w:pPr>
          </w:p>
        </w:tc>
        <w:tc>
          <w:tcPr>
            <w:tcW w:w="8516" w:type="dxa"/>
            <w:gridSpan w:val="8"/>
            <w:tcBorders>
              <w:top w:val="single" w:sz="8" w:space="0" w:color="000000"/>
              <w:left w:val="single" w:sz="8" w:space="0" w:color="000000"/>
              <w:right w:val="single" w:sz="8" w:space="0" w:color="000000"/>
            </w:tcBorders>
            <w:vAlign w:val="center"/>
          </w:tcPr>
          <w:p w:rsidR="00E6482A" w:rsidRDefault="00951D8F">
            <w:pPr>
              <w:pStyle w:val="TableParagraph"/>
              <w:spacing w:line="232" w:lineRule="auto"/>
              <w:ind w:left="108" w:right="57"/>
              <w:rPr>
                <w:color w:val="000000"/>
                <w:lang w:eastAsia="zh-CN"/>
              </w:rPr>
            </w:pPr>
            <w:r>
              <w:rPr>
                <w:rFonts w:hint="eastAsia"/>
                <w:color w:val="000000"/>
                <w:lang w:eastAsia="zh-CN"/>
              </w:rPr>
              <w:t>2021年8月</w:t>
            </w:r>
            <w:r>
              <w:rPr>
                <w:color w:val="000000"/>
                <w:lang w:eastAsia="zh-CN"/>
              </w:rPr>
              <w:t>底</w:t>
            </w:r>
            <w:r>
              <w:rPr>
                <w:rFonts w:hint="eastAsia"/>
                <w:color w:val="000000"/>
                <w:lang w:eastAsia="zh-CN"/>
              </w:rPr>
              <w:t>西院区热力改造工程（追加）采购项目</w:t>
            </w:r>
            <w:r>
              <w:rPr>
                <w:color w:val="000000"/>
                <w:lang w:eastAsia="zh-CN"/>
              </w:rPr>
              <w:t>的</w:t>
            </w:r>
            <w:r>
              <w:rPr>
                <w:rFonts w:hint="eastAsia"/>
                <w:color w:val="000000"/>
                <w:lang w:eastAsia="zh-CN"/>
              </w:rPr>
              <w:t>资金</w:t>
            </w:r>
            <w:r>
              <w:rPr>
                <w:color w:val="000000"/>
                <w:lang w:eastAsia="zh-CN"/>
              </w:rPr>
              <w:t>批复到位后，</w:t>
            </w:r>
            <w:r>
              <w:rPr>
                <w:rFonts w:hint="eastAsia"/>
                <w:color w:val="000000"/>
                <w:lang w:eastAsia="zh-CN"/>
              </w:rPr>
              <w:t>项目即</w:t>
            </w:r>
            <w:r>
              <w:rPr>
                <w:color w:val="000000"/>
                <w:lang w:eastAsia="zh-CN"/>
              </w:rPr>
              <w:t>进入</w:t>
            </w:r>
            <w:r>
              <w:rPr>
                <w:rFonts w:hint="eastAsia"/>
                <w:color w:val="000000"/>
                <w:lang w:eastAsia="zh-CN"/>
              </w:rPr>
              <w:t>招标采购阶段及项目前期</w:t>
            </w:r>
            <w:r>
              <w:rPr>
                <w:color w:val="000000"/>
                <w:lang w:eastAsia="zh-CN"/>
              </w:rPr>
              <w:t>准备阶段。于</w:t>
            </w:r>
            <w:r>
              <w:rPr>
                <w:rFonts w:hint="eastAsia"/>
                <w:color w:val="000000"/>
                <w:lang w:eastAsia="zh-CN"/>
              </w:rPr>
              <w:t>11月</w:t>
            </w:r>
            <w:r>
              <w:rPr>
                <w:color w:val="000000"/>
                <w:lang w:eastAsia="zh-CN"/>
              </w:rPr>
              <w:t>底完成设计单位招标，于</w:t>
            </w:r>
            <w:r>
              <w:rPr>
                <w:rFonts w:hint="eastAsia"/>
                <w:color w:val="000000"/>
                <w:lang w:eastAsia="zh-CN"/>
              </w:rPr>
              <w:t>2022年4月</w:t>
            </w:r>
            <w:r>
              <w:rPr>
                <w:color w:val="000000"/>
                <w:lang w:eastAsia="zh-CN"/>
              </w:rPr>
              <w:t>完成</w:t>
            </w:r>
            <w:r>
              <w:rPr>
                <w:rFonts w:hint="eastAsia"/>
                <w:color w:val="000000"/>
                <w:lang w:eastAsia="zh-CN"/>
              </w:rPr>
              <w:t>施工单位与</w:t>
            </w:r>
            <w:r>
              <w:rPr>
                <w:color w:val="000000"/>
                <w:lang w:eastAsia="zh-CN"/>
              </w:rPr>
              <w:t>监理单位招标</w:t>
            </w:r>
            <w:r>
              <w:rPr>
                <w:rFonts w:hint="eastAsia"/>
                <w:color w:val="000000"/>
                <w:lang w:eastAsia="zh-CN"/>
              </w:rPr>
              <w:t>工</w:t>
            </w:r>
            <w:r>
              <w:rPr>
                <w:color w:val="000000"/>
                <w:lang w:eastAsia="zh-CN"/>
              </w:rPr>
              <w:t>作</w:t>
            </w:r>
            <w:r>
              <w:rPr>
                <w:rFonts w:hint="eastAsia"/>
                <w:color w:val="000000"/>
                <w:lang w:eastAsia="zh-CN"/>
              </w:rPr>
              <w:t>，</w:t>
            </w:r>
            <w:r>
              <w:rPr>
                <w:color w:val="000000"/>
                <w:lang w:eastAsia="zh-CN"/>
              </w:rPr>
              <w:t>并按合同要求</w:t>
            </w:r>
            <w:r>
              <w:rPr>
                <w:rFonts w:hint="eastAsia"/>
                <w:color w:val="000000"/>
                <w:lang w:eastAsia="zh-CN"/>
              </w:rPr>
              <w:t>完成</w:t>
            </w:r>
            <w:r>
              <w:rPr>
                <w:color w:val="000000"/>
                <w:lang w:eastAsia="zh-CN"/>
              </w:rPr>
              <w:t>预付款支付</w:t>
            </w:r>
            <w:r>
              <w:rPr>
                <w:rFonts w:hint="eastAsia"/>
                <w:color w:val="000000"/>
                <w:lang w:eastAsia="zh-CN"/>
              </w:rPr>
              <w:t>工作。</w:t>
            </w:r>
          </w:p>
          <w:p w:rsidR="00E6482A" w:rsidRDefault="00951D8F">
            <w:pPr>
              <w:pStyle w:val="TableParagraph"/>
              <w:spacing w:line="232" w:lineRule="auto"/>
              <w:ind w:left="108" w:right="57"/>
              <w:rPr>
                <w:sz w:val="21"/>
                <w:lang w:eastAsia="zh-CN"/>
              </w:rPr>
            </w:pPr>
            <w:r>
              <w:rPr>
                <w:rFonts w:hint="eastAsia"/>
                <w:color w:val="000000"/>
                <w:lang w:eastAsia="zh-CN"/>
              </w:rPr>
              <w:t>现处于</w:t>
            </w:r>
            <w:r>
              <w:rPr>
                <w:color w:val="000000"/>
                <w:lang w:eastAsia="zh-CN"/>
              </w:rPr>
              <w:t>施工进场</w:t>
            </w:r>
            <w:r>
              <w:rPr>
                <w:rFonts w:hint="eastAsia"/>
                <w:color w:val="000000"/>
                <w:lang w:eastAsia="zh-CN"/>
              </w:rPr>
              <w:t>前</w:t>
            </w:r>
            <w:r>
              <w:rPr>
                <w:color w:val="000000"/>
                <w:lang w:eastAsia="zh-CN"/>
              </w:rPr>
              <w:t>的施工准备阶段。目前</w:t>
            </w:r>
            <w:r>
              <w:rPr>
                <w:rFonts w:hint="eastAsia"/>
                <w:color w:val="000000"/>
                <w:lang w:eastAsia="zh-CN"/>
              </w:rPr>
              <w:t>由于新冠疫情</w:t>
            </w:r>
            <w:r>
              <w:rPr>
                <w:color w:val="000000"/>
                <w:lang w:eastAsia="zh-CN"/>
              </w:rPr>
              <w:t>，按疫情防控</w:t>
            </w:r>
            <w:r>
              <w:rPr>
                <w:rFonts w:hint="eastAsia"/>
                <w:color w:val="000000"/>
                <w:lang w:eastAsia="zh-CN"/>
              </w:rPr>
              <w:t>最新</w:t>
            </w:r>
            <w:r>
              <w:rPr>
                <w:color w:val="000000"/>
                <w:lang w:eastAsia="zh-CN"/>
              </w:rPr>
              <w:t>要求</w:t>
            </w:r>
            <w:r>
              <w:rPr>
                <w:rFonts w:hint="eastAsia"/>
                <w:color w:val="000000"/>
                <w:lang w:eastAsia="zh-CN"/>
              </w:rPr>
              <w:t>及</w:t>
            </w:r>
            <w:r>
              <w:rPr>
                <w:color w:val="000000"/>
                <w:lang w:eastAsia="zh-CN"/>
              </w:rPr>
              <w:t>影响</w:t>
            </w:r>
            <w:r>
              <w:rPr>
                <w:rFonts w:hint="eastAsia"/>
                <w:color w:val="000000"/>
                <w:lang w:eastAsia="zh-CN"/>
              </w:rPr>
              <w:t>，目前在施</w:t>
            </w:r>
            <w:r>
              <w:rPr>
                <w:color w:val="000000"/>
                <w:lang w:eastAsia="zh-CN"/>
              </w:rPr>
              <w:t>工地基本停工，未开工施工相关人员暂不能入场。预计影响时间</w:t>
            </w:r>
            <w:r>
              <w:rPr>
                <w:rFonts w:hint="eastAsia"/>
                <w:color w:val="000000"/>
                <w:lang w:eastAsia="zh-CN"/>
              </w:rPr>
              <w:t>需要</w:t>
            </w:r>
            <w:r>
              <w:rPr>
                <w:color w:val="000000"/>
                <w:lang w:eastAsia="zh-CN"/>
              </w:rPr>
              <w:t>等待</w:t>
            </w:r>
            <w:r>
              <w:rPr>
                <w:rFonts w:hint="eastAsia"/>
                <w:color w:val="000000"/>
                <w:lang w:eastAsia="zh-CN"/>
              </w:rPr>
              <w:t>建委</w:t>
            </w:r>
            <w:r>
              <w:rPr>
                <w:color w:val="000000"/>
                <w:lang w:eastAsia="zh-CN"/>
              </w:rPr>
              <w:t>通知。</w:t>
            </w:r>
          </w:p>
        </w:tc>
      </w:tr>
      <w:tr w:rsidR="00E6482A">
        <w:trPr>
          <w:gridAfter w:val="1"/>
          <w:wAfter w:w="42" w:type="dxa"/>
          <w:trHeight w:val="599"/>
        </w:trPr>
        <w:tc>
          <w:tcPr>
            <w:tcW w:w="669" w:type="dxa"/>
            <w:vMerge w:val="restart"/>
            <w:tcBorders>
              <w:left w:val="single" w:sz="8" w:space="0" w:color="000000"/>
            </w:tcBorders>
            <w:vAlign w:val="center"/>
          </w:tcPr>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spacing w:before="9"/>
              <w:jc w:val="center"/>
              <w:rPr>
                <w:sz w:val="24"/>
                <w:lang w:eastAsia="zh-CN"/>
              </w:rPr>
            </w:pPr>
          </w:p>
          <w:p w:rsidR="00E6482A" w:rsidRDefault="00951D8F">
            <w:pPr>
              <w:pStyle w:val="TableParagraph"/>
              <w:spacing w:line="232" w:lineRule="auto"/>
              <w:ind w:left="225" w:right="204"/>
              <w:jc w:val="center"/>
              <w:rPr>
                <w:sz w:val="21"/>
              </w:rPr>
            </w:pPr>
            <w:proofErr w:type="spellStart"/>
            <w:r>
              <w:rPr>
                <w:sz w:val="21"/>
              </w:rPr>
              <w:t>绩效指标</w:t>
            </w:r>
            <w:proofErr w:type="spellEnd"/>
          </w:p>
        </w:tc>
        <w:tc>
          <w:tcPr>
            <w:tcW w:w="660" w:type="dxa"/>
            <w:tcBorders>
              <w:bottom w:val="single" w:sz="8" w:space="0" w:color="000000"/>
              <w:right w:val="single" w:sz="8" w:space="0" w:color="000000"/>
            </w:tcBorders>
            <w:vAlign w:val="center"/>
          </w:tcPr>
          <w:p w:rsidR="00E6482A" w:rsidRDefault="00951D8F">
            <w:pPr>
              <w:pStyle w:val="TableParagraph"/>
              <w:spacing w:before="55" w:line="232" w:lineRule="auto"/>
              <w:ind w:left="104" w:right="96"/>
              <w:jc w:val="center"/>
              <w:rPr>
                <w:sz w:val="21"/>
              </w:rPr>
            </w:pPr>
            <w:proofErr w:type="spellStart"/>
            <w:r>
              <w:rPr>
                <w:sz w:val="21"/>
              </w:rPr>
              <w:t>一级指标</w:t>
            </w:r>
            <w:proofErr w:type="spellEnd"/>
          </w:p>
        </w:tc>
        <w:tc>
          <w:tcPr>
            <w:tcW w:w="1291"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76"/>
              <w:ind w:left="209"/>
              <w:jc w:val="center"/>
              <w:rPr>
                <w:sz w:val="21"/>
              </w:rPr>
            </w:pPr>
            <w:proofErr w:type="spellStart"/>
            <w:r>
              <w:rPr>
                <w:sz w:val="21"/>
              </w:rPr>
              <w:t>二级指标</w:t>
            </w:r>
            <w:proofErr w:type="spellEnd"/>
          </w:p>
        </w:tc>
        <w:tc>
          <w:tcPr>
            <w:tcW w:w="3631" w:type="dxa"/>
            <w:gridSpan w:val="3"/>
            <w:tcBorders>
              <w:left w:val="single" w:sz="8" w:space="0" w:color="000000"/>
              <w:bottom w:val="single" w:sz="8" w:space="0" w:color="000000"/>
              <w:right w:val="single" w:sz="8" w:space="0" w:color="000000"/>
            </w:tcBorders>
            <w:vAlign w:val="center"/>
          </w:tcPr>
          <w:p w:rsidR="00E6482A" w:rsidRDefault="00951D8F">
            <w:pPr>
              <w:pStyle w:val="TableParagraph"/>
              <w:spacing w:before="169"/>
              <w:ind w:left="1273" w:right="1248"/>
              <w:jc w:val="center"/>
              <w:rPr>
                <w:sz w:val="21"/>
              </w:rPr>
            </w:pPr>
            <w:proofErr w:type="spellStart"/>
            <w:r>
              <w:rPr>
                <w:sz w:val="21"/>
              </w:rPr>
              <w:t>三级指标</w:t>
            </w:r>
            <w:proofErr w:type="spellEnd"/>
          </w:p>
        </w:tc>
        <w:tc>
          <w:tcPr>
            <w:tcW w:w="3561" w:type="dxa"/>
            <w:tcBorders>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6"/>
              <w:jc w:val="center"/>
              <w:rPr>
                <w:sz w:val="21"/>
              </w:rPr>
            </w:pPr>
            <w:proofErr w:type="spellStart"/>
            <w:r>
              <w:rPr>
                <w:sz w:val="21"/>
              </w:rPr>
              <w:t>年度指标值</w:t>
            </w:r>
            <w:proofErr w:type="spellEnd"/>
          </w:p>
        </w:tc>
        <w:tc>
          <w:tcPr>
            <w:tcW w:w="2379" w:type="dxa"/>
            <w:tcBorders>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rPr>
            </w:pPr>
            <w:proofErr w:type="spellStart"/>
            <w:r>
              <w:rPr>
                <w:sz w:val="21"/>
              </w:rPr>
              <w:t>实际完成值</w:t>
            </w:r>
            <w:proofErr w:type="spellEnd"/>
          </w:p>
        </w:tc>
        <w:tc>
          <w:tcPr>
            <w:tcW w:w="966" w:type="dxa"/>
            <w:gridSpan w:val="2"/>
            <w:tcBorders>
              <w:left w:val="single" w:sz="8" w:space="0" w:color="000000"/>
              <w:bottom w:val="single" w:sz="8" w:space="0" w:color="000000"/>
            </w:tcBorders>
            <w:vAlign w:val="center"/>
          </w:tcPr>
          <w:p w:rsidR="00E6482A" w:rsidRDefault="00951D8F">
            <w:pPr>
              <w:pStyle w:val="TableParagraph"/>
              <w:spacing w:before="169"/>
              <w:ind w:left="253"/>
              <w:jc w:val="center"/>
              <w:rPr>
                <w:sz w:val="21"/>
              </w:rPr>
            </w:pPr>
            <w:proofErr w:type="spellStart"/>
            <w:r>
              <w:rPr>
                <w:sz w:val="21"/>
              </w:rPr>
              <w:t>分值</w:t>
            </w:r>
            <w:proofErr w:type="spellEnd"/>
          </w:p>
        </w:tc>
        <w:tc>
          <w:tcPr>
            <w:tcW w:w="941" w:type="dxa"/>
            <w:gridSpan w:val="2"/>
            <w:tcBorders>
              <w:bottom w:val="single" w:sz="8" w:space="0" w:color="000000"/>
              <w:right w:val="single" w:sz="8" w:space="0" w:color="000000"/>
            </w:tcBorders>
            <w:vAlign w:val="center"/>
          </w:tcPr>
          <w:p w:rsidR="00E6482A" w:rsidRDefault="00951D8F">
            <w:pPr>
              <w:pStyle w:val="TableParagraph"/>
              <w:spacing w:before="169"/>
              <w:ind w:left="250"/>
              <w:jc w:val="center"/>
              <w:rPr>
                <w:sz w:val="21"/>
              </w:rPr>
            </w:pPr>
            <w:proofErr w:type="spellStart"/>
            <w:r>
              <w:rPr>
                <w:sz w:val="21"/>
              </w:rPr>
              <w:t>得分</w:t>
            </w:r>
            <w:proofErr w:type="spellEnd"/>
          </w:p>
        </w:tc>
        <w:tc>
          <w:tcPr>
            <w:tcW w:w="4188" w:type="dxa"/>
            <w:gridSpan w:val="2"/>
            <w:tcBorders>
              <w:left w:val="single" w:sz="8" w:space="0" w:color="000000"/>
              <w:bottom w:val="single" w:sz="8" w:space="0" w:color="000000"/>
              <w:right w:val="single" w:sz="8" w:space="0" w:color="000000"/>
            </w:tcBorders>
            <w:vAlign w:val="center"/>
          </w:tcPr>
          <w:p w:rsidR="00E6482A" w:rsidRDefault="00951D8F">
            <w:pPr>
              <w:pStyle w:val="TableParagraph"/>
              <w:spacing w:before="169"/>
              <w:ind w:left="171"/>
              <w:jc w:val="center"/>
              <w:rPr>
                <w:sz w:val="21"/>
                <w:lang w:eastAsia="zh-CN"/>
              </w:rPr>
            </w:pPr>
            <w:r>
              <w:rPr>
                <w:sz w:val="21"/>
                <w:lang w:eastAsia="zh-CN"/>
              </w:rPr>
              <w:t>偏差原因分析及改进措施</w:t>
            </w:r>
          </w:p>
        </w:tc>
      </w:tr>
      <w:tr w:rsidR="00E6482A">
        <w:trPr>
          <w:gridAfter w:val="1"/>
          <w:wAfter w:w="42" w:type="dxa"/>
          <w:trHeight w:val="807"/>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val="restart"/>
            <w:tcBorders>
              <w:top w:val="single" w:sz="8" w:space="0" w:color="000000"/>
              <w:right w:val="single" w:sz="8" w:space="0" w:color="000000"/>
            </w:tcBorders>
            <w:vAlign w:val="center"/>
          </w:tcPr>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951D8F">
            <w:pPr>
              <w:pStyle w:val="TableParagraph"/>
              <w:spacing w:before="144" w:line="232" w:lineRule="auto"/>
              <w:ind w:left="103" w:right="96"/>
              <w:jc w:val="center"/>
              <w:rPr>
                <w:sz w:val="21"/>
              </w:rPr>
            </w:pPr>
            <w:proofErr w:type="spellStart"/>
            <w:r>
              <w:rPr>
                <w:sz w:val="21"/>
              </w:rPr>
              <w:t>产出指</w:t>
            </w:r>
            <w:proofErr w:type="spellEnd"/>
            <w:r>
              <w:rPr>
                <w:sz w:val="21"/>
              </w:rPr>
              <w:t>标(50)</w:t>
            </w:r>
          </w:p>
        </w:tc>
        <w:tc>
          <w:tcPr>
            <w:tcW w:w="1291" w:type="dxa"/>
            <w:gridSpan w:val="2"/>
            <w:vMerge w:val="restart"/>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spacing w:before="3"/>
              <w:jc w:val="center"/>
              <w:rPr>
                <w:sz w:val="16"/>
              </w:rPr>
            </w:pPr>
          </w:p>
          <w:p w:rsidR="00E6482A" w:rsidRDefault="00951D8F">
            <w:pPr>
              <w:pStyle w:val="TableParagraph"/>
              <w:spacing w:line="264" w:lineRule="exact"/>
              <w:ind w:left="98" w:right="87"/>
              <w:jc w:val="center"/>
              <w:rPr>
                <w:sz w:val="21"/>
              </w:rPr>
            </w:pPr>
            <w:proofErr w:type="spellStart"/>
            <w:r>
              <w:rPr>
                <w:sz w:val="21"/>
              </w:rPr>
              <w:t>数量指标</w:t>
            </w:r>
            <w:proofErr w:type="spellEnd"/>
          </w:p>
          <w:p w:rsidR="00E6482A" w:rsidRDefault="00951D8F">
            <w:pPr>
              <w:pStyle w:val="TableParagraph"/>
              <w:spacing w:line="264" w:lineRule="exact"/>
              <w:ind w:left="97" w:right="87"/>
              <w:jc w:val="center"/>
              <w:rPr>
                <w:sz w:val="21"/>
              </w:rPr>
            </w:pPr>
            <w:r>
              <w:rPr>
                <w:sz w:val="21"/>
              </w:rPr>
              <w:t>(15)</w:t>
            </w: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47" w:line="232" w:lineRule="auto"/>
              <w:ind w:left="1601" w:right="62" w:hanging="1512"/>
              <w:jc w:val="center"/>
              <w:rPr>
                <w:sz w:val="21"/>
                <w:lang w:eastAsia="zh-CN"/>
              </w:rPr>
            </w:pPr>
            <w:r>
              <w:rPr>
                <w:rFonts w:hint="eastAsia"/>
                <w:sz w:val="21"/>
                <w:lang w:eastAsia="zh-CN"/>
              </w:rPr>
              <w:t>更新改造西院区采暖系统（不含二次管线）</w:t>
            </w:r>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ind w:left="75" w:right="36"/>
              <w:jc w:val="center"/>
              <w:rPr>
                <w:sz w:val="21"/>
                <w:lang w:eastAsia="zh-CN"/>
              </w:rPr>
            </w:pPr>
            <w:r>
              <w:rPr>
                <w:sz w:val="21"/>
                <w:lang w:eastAsia="zh-CN"/>
              </w:rPr>
              <w:t>3套</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已完成3套系统改造的招投标工作</w:t>
            </w:r>
          </w:p>
        </w:tc>
        <w:tc>
          <w:tcPr>
            <w:tcW w:w="966" w:type="dxa"/>
            <w:gridSpan w:val="2"/>
            <w:tcBorders>
              <w:top w:val="single" w:sz="8" w:space="0" w:color="000000"/>
              <w:left w:val="single" w:sz="8" w:space="0" w:color="000000"/>
              <w:bottom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941" w:type="dxa"/>
            <w:gridSpan w:val="2"/>
            <w:tcBorders>
              <w:top w:val="single" w:sz="8" w:space="0" w:color="000000"/>
              <w:bottom w:val="single" w:sz="8" w:space="0" w:color="000000"/>
              <w:right w:val="single" w:sz="8" w:space="0" w:color="000000"/>
            </w:tcBorders>
            <w:vAlign w:val="center"/>
          </w:tcPr>
          <w:p w:rsidR="00E6482A" w:rsidRDefault="000D0777">
            <w:pPr>
              <w:pStyle w:val="TableParagraph"/>
              <w:spacing w:before="156"/>
              <w:ind w:left="47"/>
              <w:jc w:val="center"/>
              <w:rPr>
                <w:sz w:val="21"/>
                <w:lang w:eastAsia="zh-CN"/>
              </w:rPr>
            </w:pPr>
            <w:r>
              <w:rPr>
                <w:sz w:val="21"/>
                <w:lang w:eastAsia="zh-CN"/>
              </w:rPr>
              <w:t>7</w:t>
            </w:r>
          </w:p>
        </w:tc>
        <w:tc>
          <w:tcPr>
            <w:tcW w:w="4188" w:type="dxa"/>
            <w:gridSpan w:val="2"/>
            <w:vMerge w:val="restart"/>
            <w:tcBorders>
              <w:top w:val="single" w:sz="8" w:space="0" w:color="000000"/>
              <w:left w:val="single" w:sz="8" w:space="0" w:color="000000"/>
              <w:right w:val="single" w:sz="8" w:space="0" w:color="000000"/>
            </w:tcBorders>
            <w:vAlign w:val="center"/>
          </w:tcPr>
          <w:p w:rsidR="00E6482A" w:rsidRDefault="00951D8F">
            <w:pPr>
              <w:pStyle w:val="TableParagraph"/>
              <w:rPr>
                <w:sz w:val="20"/>
                <w:lang w:eastAsia="zh-CN"/>
              </w:rPr>
            </w:pPr>
            <w:r>
              <w:rPr>
                <w:sz w:val="20"/>
                <w:lang w:eastAsia="zh-CN"/>
              </w:rPr>
              <w:t>2021</w:t>
            </w:r>
            <w:r>
              <w:rPr>
                <w:rFonts w:hint="eastAsia"/>
                <w:sz w:val="20"/>
                <w:lang w:eastAsia="zh-CN"/>
              </w:rPr>
              <w:t>年</w:t>
            </w:r>
            <w:r>
              <w:rPr>
                <w:sz w:val="20"/>
                <w:lang w:eastAsia="zh-CN"/>
              </w:rPr>
              <w:t>9</w:t>
            </w:r>
            <w:r>
              <w:rPr>
                <w:rFonts w:hint="eastAsia"/>
                <w:sz w:val="20"/>
                <w:lang w:eastAsia="zh-CN"/>
              </w:rPr>
              <w:t>月</w:t>
            </w:r>
            <w:r>
              <w:rPr>
                <w:sz w:val="20"/>
                <w:lang w:eastAsia="zh-CN"/>
              </w:rPr>
              <w:t>医院</w:t>
            </w:r>
            <w:r>
              <w:rPr>
                <w:rFonts w:hint="eastAsia"/>
                <w:sz w:val="20"/>
                <w:lang w:eastAsia="zh-CN"/>
              </w:rPr>
              <w:t>得到本项目</w:t>
            </w:r>
            <w:r>
              <w:rPr>
                <w:sz w:val="20"/>
                <w:lang w:eastAsia="zh-CN"/>
              </w:rPr>
              <w:t>专项资金批复</w:t>
            </w:r>
            <w:r>
              <w:rPr>
                <w:rFonts w:hint="eastAsia"/>
                <w:sz w:val="20"/>
                <w:lang w:eastAsia="zh-CN"/>
              </w:rPr>
              <w:t>后</w:t>
            </w:r>
            <w:r>
              <w:rPr>
                <w:sz w:val="20"/>
                <w:lang w:eastAsia="zh-CN"/>
              </w:rPr>
              <w:t>，</w:t>
            </w:r>
            <w:r>
              <w:rPr>
                <w:rFonts w:hint="eastAsia"/>
                <w:sz w:val="20"/>
                <w:lang w:eastAsia="zh-CN"/>
              </w:rPr>
              <w:t>将</w:t>
            </w:r>
            <w:proofErr w:type="gramStart"/>
            <w:r>
              <w:rPr>
                <w:sz w:val="20"/>
                <w:lang w:eastAsia="zh-CN"/>
              </w:rPr>
              <w:t>报规划</w:t>
            </w:r>
            <w:proofErr w:type="gramEnd"/>
            <w:r>
              <w:rPr>
                <w:sz w:val="20"/>
                <w:lang w:eastAsia="zh-CN"/>
              </w:rPr>
              <w:t>部门所需材料进行提交，申请</w:t>
            </w:r>
            <w:r>
              <w:rPr>
                <w:rFonts w:hint="eastAsia"/>
                <w:sz w:val="20"/>
                <w:lang w:eastAsia="zh-CN"/>
              </w:rPr>
              <w:t>规划部门</w:t>
            </w:r>
            <w:r>
              <w:rPr>
                <w:sz w:val="20"/>
                <w:lang w:eastAsia="zh-CN"/>
              </w:rPr>
              <w:t>出具</w:t>
            </w:r>
            <w:r>
              <w:rPr>
                <w:rFonts w:hint="eastAsia"/>
                <w:sz w:val="20"/>
                <w:lang w:eastAsia="zh-CN"/>
              </w:rPr>
              <w:t>多</w:t>
            </w:r>
            <w:proofErr w:type="gramStart"/>
            <w:r>
              <w:rPr>
                <w:rFonts w:hint="eastAsia"/>
                <w:sz w:val="20"/>
                <w:lang w:eastAsia="zh-CN"/>
              </w:rPr>
              <w:t>规</w:t>
            </w:r>
            <w:proofErr w:type="gramEnd"/>
            <w:r>
              <w:rPr>
                <w:rFonts w:hint="eastAsia"/>
                <w:sz w:val="20"/>
                <w:lang w:eastAsia="zh-CN"/>
              </w:rPr>
              <w:t>合一意见</w:t>
            </w:r>
            <w:r>
              <w:rPr>
                <w:sz w:val="20"/>
                <w:lang w:eastAsia="zh-CN"/>
              </w:rPr>
              <w:t>，以便最终办理规划许可</w:t>
            </w:r>
            <w:r>
              <w:rPr>
                <w:rFonts w:hint="eastAsia"/>
                <w:sz w:val="20"/>
                <w:lang w:eastAsia="zh-CN"/>
              </w:rPr>
              <w:t>证，</w:t>
            </w:r>
            <w:r>
              <w:rPr>
                <w:sz w:val="20"/>
                <w:lang w:eastAsia="zh-CN"/>
              </w:rPr>
              <w:t>规划部门将本项目</w:t>
            </w:r>
            <w:r>
              <w:rPr>
                <w:rFonts w:hint="eastAsia"/>
                <w:sz w:val="20"/>
                <w:lang w:eastAsia="zh-CN"/>
              </w:rPr>
              <w:t>开始执行</w:t>
            </w:r>
            <w:r>
              <w:rPr>
                <w:sz w:val="20"/>
                <w:lang w:eastAsia="zh-CN"/>
              </w:rPr>
              <w:t>多</w:t>
            </w:r>
            <w:proofErr w:type="gramStart"/>
            <w:r>
              <w:rPr>
                <w:sz w:val="20"/>
                <w:lang w:eastAsia="zh-CN"/>
              </w:rPr>
              <w:t>规</w:t>
            </w:r>
            <w:proofErr w:type="gramEnd"/>
            <w:r>
              <w:rPr>
                <w:sz w:val="20"/>
                <w:lang w:eastAsia="zh-CN"/>
              </w:rPr>
              <w:t>合一</w:t>
            </w:r>
            <w:r>
              <w:rPr>
                <w:rFonts w:hint="eastAsia"/>
                <w:sz w:val="20"/>
                <w:lang w:eastAsia="zh-CN"/>
              </w:rPr>
              <w:t>意见网上流程。</w:t>
            </w:r>
            <w:r>
              <w:rPr>
                <w:sz w:val="20"/>
                <w:lang w:eastAsia="zh-CN"/>
              </w:rPr>
              <w:t>2021</w:t>
            </w:r>
            <w:r>
              <w:rPr>
                <w:rFonts w:hint="eastAsia"/>
                <w:sz w:val="20"/>
                <w:lang w:eastAsia="zh-CN"/>
              </w:rPr>
              <w:t>年</w:t>
            </w:r>
            <w:r>
              <w:rPr>
                <w:sz w:val="20"/>
                <w:lang w:eastAsia="zh-CN"/>
              </w:rPr>
              <w:t>12</w:t>
            </w:r>
            <w:r>
              <w:rPr>
                <w:rFonts w:hint="eastAsia"/>
                <w:sz w:val="20"/>
                <w:lang w:eastAsia="zh-CN"/>
              </w:rPr>
              <w:t>月由于</w:t>
            </w:r>
            <w:r>
              <w:rPr>
                <w:sz w:val="20"/>
                <w:lang w:eastAsia="zh-CN"/>
              </w:rPr>
              <w:t>个别单位无理由阻挠</w:t>
            </w:r>
            <w:r>
              <w:rPr>
                <w:rFonts w:hint="eastAsia"/>
                <w:sz w:val="20"/>
                <w:lang w:eastAsia="zh-CN"/>
              </w:rPr>
              <w:t>，几乎</w:t>
            </w:r>
            <w:r>
              <w:rPr>
                <w:sz w:val="20"/>
                <w:lang w:eastAsia="zh-CN"/>
              </w:rPr>
              <w:t>推翻</w:t>
            </w:r>
            <w:r>
              <w:rPr>
                <w:rFonts w:hint="eastAsia"/>
                <w:sz w:val="20"/>
                <w:lang w:eastAsia="zh-CN"/>
              </w:rPr>
              <w:t>以前该</w:t>
            </w:r>
            <w:r>
              <w:rPr>
                <w:sz w:val="20"/>
                <w:lang w:eastAsia="zh-CN"/>
              </w:rPr>
              <w:t>单位所出的红头文件的初衷，</w:t>
            </w:r>
            <w:r>
              <w:rPr>
                <w:rFonts w:hint="eastAsia"/>
                <w:sz w:val="20"/>
                <w:lang w:eastAsia="zh-CN"/>
              </w:rPr>
              <w:t>使得</w:t>
            </w:r>
            <w:proofErr w:type="gramStart"/>
            <w:r>
              <w:rPr>
                <w:sz w:val="20"/>
                <w:lang w:eastAsia="zh-CN"/>
              </w:rPr>
              <w:t>规</w:t>
            </w:r>
            <w:proofErr w:type="gramEnd"/>
            <w:r>
              <w:rPr>
                <w:sz w:val="20"/>
                <w:lang w:eastAsia="zh-CN"/>
              </w:rPr>
              <w:t>委的</w:t>
            </w:r>
            <w:r>
              <w:rPr>
                <w:rFonts w:hint="eastAsia"/>
                <w:sz w:val="20"/>
                <w:lang w:eastAsia="zh-CN"/>
              </w:rPr>
              <w:t>多</w:t>
            </w:r>
            <w:proofErr w:type="gramStart"/>
            <w:r>
              <w:rPr>
                <w:sz w:val="20"/>
                <w:lang w:eastAsia="zh-CN"/>
              </w:rPr>
              <w:t>规</w:t>
            </w:r>
            <w:proofErr w:type="gramEnd"/>
            <w:r>
              <w:rPr>
                <w:sz w:val="20"/>
                <w:lang w:eastAsia="zh-CN"/>
              </w:rPr>
              <w:t>合一</w:t>
            </w:r>
            <w:r>
              <w:rPr>
                <w:rFonts w:hint="eastAsia"/>
                <w:sz w:val="20"/>
                <w:lang w:eastAsia="zh-CN"/>
              </w:rPr>
              <w:t>意见</w:t>
            </w:r>
            <w:r>
              <w:rPr>
                <w:sz w:val="20"/>
                <w:lang w:eastAsia="zh-CN"/>
              </w:rPr>
              <w:t>不能完成通过，导致本项目</w:t>
            </w:r>
            <w:r>
              <w:rPr>
                <w:rFonts w:hint="eastAsia"/>
                <w:sz w:val="20"/>
                <w:lang w:eastAsia="zh-CN"/>
              </w:rPr>
              <w:t>不能</w:t>
            </w:r>
            <w:r>
              <w:rPr>
                <w:sz w:val="20"/>
                <w:lang w:eastAsia="zh-CN"/>
              </w:rPr>
              <w:t>获得</w:t>
            </w:r>
            <w:r>
              <w:rPr>
                <w:rFonts w:hint="eastAsia"/>
                <w:sz w:val="20"/>
                <w:lang w:eastAsia="zh-CN"/>
              </w:rPr>
              <w:t>多</w:t>
            </w:r>
            <w:proofErr w:type="gramStart"/>
            <w:r>
              <w:rPr>
                <w:rFonts w:hint="eastAsia"/>
                <w:sz w:val="20"/>
                <w:lang w:eastAsia="zh-CN"/>
              </w:rPr>
              <w:t>规</w:t>
            </w:r>
            <w:proofErr w:type="gramEnd"/>
            <w:r>
              <w:rPr>
                <w:rFonts w:hint="eastAsia"/>
                <w:sz w:val="20"/>
                <w:lang w:eastAsia="zh-CN"/>
              </w:rPr>
              <w:t>合一</w:t>
            </w:r>
            <w:r>
              <w:rPr>
                <w:sz w:val="20"/>
                <w:lang w:eastAsia="zh-CN"/>
              </w:rPr>
              <w:t>意见，规划</w:t>
            </w:r>
            <w:r>
              <w:rPr>
                <w:rFonts w:hint="eastAsia"/>
                <w:sz w:val="20"/>
                <w:lang w:eastAsia="zh-CN"/>
              </w:rPr>
              <w:t>许可迟迟</w:t>
            </w:r>
            <w:r>
              <w:rPr>
                <w:sz w:val="20"/>
                <w:lang w:eastAsia="zh-CN"/>
              </w:rPr>
              <w:t>不能发放</w:t>
            </w:r>
            <w:r>
              <w:rPr>
                <w:rFonts w:hint="eastAsia"/>
                <w:sz w:val="20"/>
                <w:lang w:eastAsia="zh-CN"/>
              </w:rPr>
              <w:t>。最终由于本项目</w:t>
            </w:r>
            <w:r>
              <w:rPr>
                <w:sz w:val="20"/>
                <w:lang w:eastAsia="zh-CN"/>
              </w:rPr>
              <w:t>得到东城区相关领导的重视</w:t>
            </w:r>
            <w:r>
              <w:rPr>
                <w:rFonts w:hint="eastAsia"/>
                <w:sz w:val="20"/>
                <w:lang w:eastAsia="zh-CN"/>
              </w:rPr>
              <w:t>，</w:t>
            </w:r>
            <w:r>
              <w:rPr>
                <w:sz w:val="20"/>
                <w:lang w:eastAsia="zh-CN"/>
              </w:rPr>
              <w:t>通过区里组织</w:t>
            </w:r>
            <w:r>
              <w:rPr>
                <w:rFonts w:hint="eastAsia"/>
                <w:sz w:val="20"/>
                <w:lang w:eastAsia="zh-CN"/>
              </w:rPr>
              <w:t>的</w:t>
            </w:r>
            <w:r>
              <w:rPr>
                <w:sz w:val="20"/>
                <w:lang w:eastAsia="zh-CN"/>
              </w:rPr>
              <w:t>协调会</w:t>
            </w:r>
            <w:r>
              <w:rPr>
                <w:rFonts w:hint="eastAsia"/>
                <w:sz w:val="20"/>
                <w:lang w:eastAsia="zh-CN"/>
              </w:rPr>
              <w:t>，</w:t>
            </w:r>
            <w:r>
              <w:rPr>
                <w:sz w:val="20"/>
                <w:lang w:eastAsia="zh-CN"/>
              </w:rPr>
              <w:t>邀请规划，排水集团等各相关部门参加，</w:t>
            </w:r>
            <w:r>
              <w:rPr>
                <w:rFonts w:hint="eastAsia"/>
                <w:sz w:val="20"/>
                <w:lang w:eastAsia="zh-CN"/>
              </w:rPr>
              <w:t>以及</w:t>
            </w:r>
            <w:r>
              <w:rPr>
                <w:sz w:val="20"/>
                <w:lang w:eastAsia="zh-CN"/>
              </w:rPr>
              <w:t>后续大家的努力</w:t>
            </w:r>
            <w:r>
              <w:rPr>
                <w:rFonts w:hint="eastAsia"/>
                <w:sz w:val="20"/>
                <w:lang w:eastAsia="zh-CN"/>
              </w:rPr>
              <w:t>最终促成</w:t>
            </w:r>
            <w:r>
              <w:rPr>
                <w:sz w:val="20"/>
                <w:lang w:eastAsia="zh-CN"/>
              </w:rPr>
              <w:t>了多</w:t>
            </w:r>
            <w:proofErr w:type="gramStart"/>
            <w:r>
              <w:rPr>
                <w:sz w:val="20"/>
                <w:lang w:eastAsia="zh-CN"/>
              </w:rPr>
              <w:t>规</w:t>
            </w:r>
            <w:proofErr w:type="gramEnd"/>
            <w:r>
              <w:rPr>
                <w:sz w:val="20"/>
                <w:lang w:eastAsia="zh-CN"/>
              </w:rPr>
              <w:t>合一意见的形成。</w:t>
            </w:r>
          </w:p>
          <w:p w:rsidR="00E6482A" w:rsidRDefault="00951D8F">
            <w:pPr>
              <w:pStyle w:val="TableParagraph"/>
              <w:rPr>
                <w:sz w:val="20"/>
                <w:lang w:eastAsia="zh-CN"/>
              </w:rPr>
            </w:pPr>
            <w:r>
              <w:rPr>
                <w:rFonts w:hint="eastAsia"/>
                <w:sz w:val="20"/>
                <w:lang w:eastAsia="zh-CN"/>
              </w:rPr>
              <w:t>即使这样</w:t>
            </w:r>
            <w:r>
              <w:rPr>
                <w:sz w:val="20"/>
                <w:lang w:eastAsia="zh-CN"/>
              </w:rPr>
              <w:t>，仍然影响</w:t>
            </w:r>
            <w:r>
              <w:rPr>
                <w:rFonts w:hint="eastAsia"/>
                <w:sz w:val="20"/>
                <w:lang w:eastAsia="zh-CN"/>
              </w:rPr>
              <w:t>后续的</w:t>
            </w:r>
            <w:r>
              <w:rPr>
                <w:sz w:val="20"/>
                <w:lang w:eastAsia="zh-CN"/>
              </w:rPr>
              <w:t>设计单位图纸及设计成果交付，延后了施工单位招标采购时间及监理单位招标采购时间</w:t>
            </w:r>
            <w:r>
              <w:rPr>
                <w:rFonts w:hint="eastAsia"/>
                <w:sz w:val="20"/>
                <w:lang w:eastAsia="zh-CN"/>
              </w:rPr>
              <w:t>。相较本项目</w:t>
            </w:r>
            <w:r>
              <w:rPr>
                <w:sz w:val="20"/>
                <w:lang w:eastAsia="zh-CN"/>
              </w:rPr>
              <w:t>的预期</w:t>
            </w:r>
            <w:r>
              <w:rPr>
                <w:rFonts w:hint="eastAsia"/>
                <w:sz w:val="20"/>
                <w:lang w:eastAsia="zh-CN"/>
              </w:rPr>
              <w:t>开工</w:t>
            </w:r>
            <w:r>
              <w:rPr>
                <w:sz w:val="20"/>
                <w:lang w:eastAsia="zh-CN"/>
              </w:rPr>
              <w:t>时间</w:t>
            </w:r>
            <w:r>
              <w:rPr>
                <w:rFonts w:hint="eastAsia"/>
                <w:sz w:val="20"/>
                <w:lang w:eastAsia="zh-CN"/>
              </w:rPr>
              <w:t>大幅拖延。</w:t>
            </w:r>
          </w:p>
          <w:p w:rsidR="00E6482A" w:rsidRDefault="00951D8F">
            <w:pPr>
              <w:pStyle w:val="TableParagraph"/>
              <w:rPr>
                <w:sz w:val="20"/>
                <w:lang w:eastAsia="zh-CN"/>
              </w:rPr>
            </w:pPr>
            <w:r>
              <w:rPr>
                <w:rFonts w:hint="eastAsia"/>
                <w:sz w:val="20"/>
                <w:lang w:eastAsia="zh-CN"/>
              </w:rPr>
              <w:t>目前正处于合同备案</w:t>
            </w:r>
            <w:r>
              <w:rPr>
                <w:sz w:val="20"/>
                <w:lang w:eastAsia="zh-CN"/>
              </w:rPr>
              <w:t>及施工前期手续的办理</w:t>
            </w:r>
            <w:r>
              <w:rPr>
                <w:rFonts w:hint="eastAsia"/>
                <w:sz w:val="20"/>
                <w:lang w:eastAsia="zh-CN"/>
              </w:rPr>
              <w:t>过程中</w:t>
            </w:r>
            <w:r>
              <w:rPr>
                <w:sz w:val="20"/>
                <w:lang w:eastAsia="zh-CN"/>
              </w:rPr>
              <w:t>。</w:t>
            </w:r>
          </w:p>
        </w:tc>
      </w:tr>
      <w:tr w:rsidR="00E6482A">
        <w:trPr>
          <w:gridAfter w:val="1"/>
          <w:wAfter w:w="42" w:type="dxa"/>
          <w:trHeight w:val="885"/>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right w:val="single" w:sz="8" w:space="0" w:color="000000"/>
            </w:tcBorders>
            <w:vAlign w:val="center"/>
          </w:tcPr>
          <w:p w:rsidR="00E6482A" w:rsidRDefault="00E6482A">
            <w:pPr>
              <w:jc w:val="center"/>
              <w:rPr>
                <w:sz w:val="2"/>
                <w:szCs w:val="2"/>
                <w:lang w:eastAsia="zh-CN"/>
              </w:rPr>
            </w:pPr>
          </w:p>
        </w:tc>
        <w:tc>
          <w:tcPr>
            <w:tcW w:w="1291" w:type="dxa"/>
            <w:gridSpan w:val="2"/>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lang w:eastAsia="zh-CN"/>
              </w:rPr>
            </w:pPr>
          </w:p>
        </w:tc>
        <w:tc>
          <w:tcPr>
            <w:tcW w:w="3631" w:type="dxa"/>
            <w:gridSpan w:val="3"/>
            <w:tcBorders>
              <w:top w:val="single" w:sz="8" w:space="0" w:color="000000"/>
              <w:left w:val="single" w:sz="8" w:space="0" w:color="000000"/>
              <w:right w:val="single" w:sz="8" w:space="0" w:color="000000"/>
            </w:tcBorders>
            <w:vAlign w:val="center"/>
          </w:tcPr>
          <w:p w:rsidR="00E6482A" w:rsidRDefault="00951D8F">
            <w:pPr>
              <w:pStyle w:val="TableParagraph"/>
              <w:spacing w:before="42" w:line="232" w:lineRule="auto"/>
              <w:ind w:left="845" w:right="62" w:hanging="756"/>
              <w:jc w:val="center"/>
              <w:rPr>
                <w:sz w:val="21"/>
                <w:lang w:eastAsia="zh-CN"/>
              </w:rPr>
            </w:pPr>
            <w:r>
              <w:rPr>
                <w:rFonts w:hint="eastAsia"/>
                <w:sz w:val="21"/>
                <w:lang w:eastAsia="zh-CN"/>
              </w:rPr>
              <w:t>生活热水系统（不含二次管线）</w:t>
            </w:r>
          </w:p>
        </w:tc>
        <w:tc>
          <w:tcPr>
            <w:tcW w:w="3561" w:type="dxa"/>
            <w:tcBorders>
              <w:top w:val="single" w:sz="8" w:space="0" w:color="000000"/>
              <w:left w:val="single" w:sz="8" w:space="0" w:color="000000"/>
              <w:right w:val="single" w:sz="8" w:space="0" w:color="000000"/>
            </w:tcBorders>
            <w:vAlign w:val="center"/>
          </w:tcPr>
          <w:p w:rsidR="00E6482A" w:rsidRDefault="00951D8F">
            <w:pPr>
              <w:pStyle w:val="TableParagraph"/>
              <w:spacing w:before="176"/>
              <w:ind w:left="75" w:right="39"/>
              <w:jc w:val="center"/>
              <w:rPr>
                <w:sz w:val="21"/>
                <w:lang w:eastAsia="zh-CN"/>
              </w:rPr>
            </w:pPr>
            <w:r>
              <w:rPr>
                <w:sz w:val="21"/>
                <w:lang w:eastAsia="zh-CN"/>
              </w:rPr>
              <w:t>1套</w:t>
            </w:r>
          </w:p>
        </w:tc>
        <w:tc>
          <w:tcPr>
            <w:tcW w:w="2379" w:type="dxa"/>
            <w:tcBorders>
              <w:top w:val="single" w:sz="8" w:space="0" w:color="000000"/>
              <w:left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已完成1套系统改造的招投标工作</w:t>
            </w:r>
          </w:p>
        </w:tc>
        <w:tc>
          <w:tcPr>
            <w:tcW w:w="966" w:type="dxa"/>
            <w:gridSpan w:val="2"/>
            <w:tcBorders>
              <w:top w:val="single" w:sz="8" w:space="0" w:color="000000"/>
              <w:left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5</w:t>
            </w:r>
          </w:p>
        </w:tc>
        <w:tc>
          <w:tcPr>
            <w:tcW w:w="941" w:type="dxa"/>
            <w:gridSpan w:val="2"/>
            <w:tcBorders>
              <w:top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rFonts w:hint="eastAsia"/>
                <w:sz w:val="21"/>
                <w:lang w:eastAsia="zh-CN"/>
              </w:rPr>
              <w:t>3</w:t>
            </w:r>
          </w:p>
        </w:tc>
        <w:tc>
          <w:tcPr>
            <w:tcW w:w="4188" w:type="dxa"/>
            <w:gridSpan w:val="2"/>
            <w:vMerge/>
            <w:tcBorders>
              <w:left w:val="single" w:sz="8" w:space="0" w:color="000000"/>
              <w:right w:val="single" w:sz="8" w:space="0" w:color="000000"/>
            </w:tcBorders>
            <w:vAlign w:val="center"/>
          </w:tcPr>
          <w:p w:rsidR="00E6482A" w:rsidRDefault="00E6482A">
            <w:pPr>
              <w:rPr>
                <w:sz w:val="2"/>
                <w:szCs w:val="2"/>
                <w:lang w:eastAsia="zh-CN"/>
              </w:rPr>
            </w:pPr>
          </w:p>
        </w:tc>
      </w:tr>
      <w:tr w:rsidR="00E6482A">
        <w:trPr>
          <w:gridAfter w:val="1"/>
          <w:wAfter w:w="42" w:type="dxa"/>
          <w:trHeight w:val="2909"/>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right w:val="single" w:sz="8" w:space="0" w:color="000000"/>
            </w:tcBorders>
            <w:vAlign w:val="center"/>
          </w:tcPr>
          <w:p w:rsidR="00E6482A" w:rsidRDefault="00E6482A">
            <w:pPr>
              <w:jc w:val="center"/>
              <w:rPr>
                <w:sz w:val="2"/>
                <w:szCs w:val="2"/>
                <w:lang w:eastAsia="zh-CN"/>
              </w:rPr>
            </w:pPr>
          </w:p>
        </w:tc>
        <w:tc>
          <w:tcPr>
            <w:tcW w:w="1291"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sz w:val="20"/>
                <w:lang w:eastAsia="zh-CN"/>
              </w:rPr>
            </w:pPr>
          </w:p>
          <w:p w:rsidR="00E6482A" w:rsidRDefault="00E6482A">
            <w:pPr>
              <w:pStyle w:val="TableParagraph"/>
              <w:spacing w:before="9"/>
              <w:jc w:val="center"/>
              <w:rPr>
                <w:sz w:val="23"/>
                <w:lang w:eastAsia="zh-CN"/>
              </w:rPr>
            </w:pPr>
          </w:p>
          <w:p w:rsidR="00E6482A" w:rsidRDefault="00951D8F">
            <w:pPr>
              <w:pStyle w:val="TableParagraph"/>
              <w:spacing w:line="264" w:lineRule="exact"/>
              <w:ind w:left="98" w:right="87"/>
              <w:jc w:val="center"/>
              <w:rPr>
                <w:sz w:val="21"/>
              </w:rPr>
            </w:pPr>
            <w:proofErr w:type="spellStart"/>
            <w:r>
              <w:rPr>
                <w:sz w:val="21"/>
              </w:rPr>
              <w:t>质量指标</w:t>
            </w:r>
            <w:proofErr w:type="spellEnd"/>
          </w:p>
          <w:p w:rsidR="00E6482A" w:rsidRDefault="00951D8F">
            <w:pPr>
              <w:pStyle w:val="TableParagraph"/>
              <w:spacing w:line="264" w:lineRule="exact"/>
              <w:ind w:left="97" w:right="87"/>
              <w:jc w:val="center"/>
              <w:rPr>
                <w:sz w:val="21"/>
              </w:rPr>
            </w:pPr>
            <w:r>
              <w:rPr>
                <w:sz w:val="21"/>
              </w:rPr>
              <w:t>(15)</w:t>
            </w:r>
          </w:p>
        </w:tc>
        <w:tc>
          <w:tcPr>
            <w:tcW w:w="3631" w:type="dxa"/>
            <w:gridSpan w:val="3"/>
            <w:tcBorders>
              <w:top w:val="single" w:sz="8" w:space="0" w:color="000000"/>
              <w:left w:val="single" w:sz="8" w:space="0" w:color="000000"/>
              <w:right w:val="single" w:sz="8" w:space="0" w:color="000000"/>
            </w:tcBorders>
            <w:vAlign w:val="center"/>
          </w:tcPr>
          <w:p w:rsidR="00E6482A" w:rsidRDefault="00951D8F">
            <w:pPr>
              <w:pStyle w:val="TableParagraph"/>
              <w:spacing w:before="42" w:line="232" w:lineRule="auto"/>
              <w:ind w:left="845" w:right="62" w:hanging="756"/>
              <w:jc w:val="center"/>
              <w:rPr>
                <w:sz w:val="21"/>
              </w:rPr>
            </w:pPr>
            <w:r>
              <w:rPr>
                <w:rFonts w:hint="eastAsia"/>
                <w:sz w:val="21"/>
                <w:lang w:eastAsia="zh-CN"/>
              </w:rPr>
              <w:t>项目竣工验收合格率</w:t>
            </w:r>
          </w:p>
        </w:tc>
        <w:tc>
          <w:tcPr>
            <w:tcW w:w="3561" w:type="dxa"/>
            <w:tcBorders>
              <w:top w:val="single" w:sz="8" w:space="0" w:color="000000"/>
              <w:left w:val="single" w:sz="8" w:space="0" w:color="000000"/>
              <w:right w:val="single" w:sz="8" w:space="0" w:color="000000"/>
            </w:tcBorders>
            <w:vAlign w:val="center"/>
          </w:tcPr>
          <w:p w:rsidR="00E6482A" w:rsidRDefault="00951D8F">
            <w:pPr>
              <w:pStyle w:val="TableParagraph"/>
              <w:spacing w:before="176"/>
              <w:ind w:left="75" w:right="36"/>
              <w:jc w:val="center"/>
              <w:rPr>
                <w:sz w:val="21"/>
              </w:rPr>
            </w:pPr>
            <w:r>
              <w:rPr>
                <w:rFonts w:hint="eastAsia"/>
                <w:sz w:val="21"/>
              </w:rPr>
              <w:t>达</w:t>
            </w:r>
            <w:r>
              <w:rPr>
                <w:sz w:val="21"/>
              </w:rPr>
              <w:t>100%</w:t>
            </w:r>
          </w:p>
        </w:tc>
        <w:tc>
          <w:tcPr>
            <w:tcW w:w="2379" w:type="dxa"/>
            <w:tcBorders>
              <w:top w:val="single" w:sz="8" w:space="0" w:color="000000"/>
              <w:left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尚未进入验收环节</w:t>
            </w:r>
          </w:p>
        </w:tc>
        <w:tc>
          <w:tcPr>
            <w:tcW w:w="966" w:type="dxa"/>
            <w:gridSpan w:val="2"/>
            <w:tcBorders>
              <w:top w:val="single" w:sz="8" w:space="0" w:color="000000"/>
              <w:left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15</w:t>
            </w:r>
          </w:p>
        </w:tc>
        <w:tc>
          <w:tcPr>
            <w:tcW w:w="941" w:type="dxa"/>
            <w:gridSpan w:val="2"/>
            <w:tcBorders>
              <w:top w:val="single" w:sz="8" w:space="0" w:color="000000"/>
              <w:right w:val="single" w:sz="8" w:space="0" w:color="000000"/>
            </w:tcBorders>
            <w:vAlign w:val="center"/>
          </w:tcPr>
          <w:p w:rsidR="00E6482A" w:rsidRDefault="000D0777">
            <w:pPr>
              <w:pStyle w:val="TableParagraph"/>
              <w:spacing w:before="156"/>
              <w:ind w:left="47"/>
              <w:jc w:val="center"/>
              <w:rPr>
                <w:sz w:val="21"/>
                <w:lang w:eastAsia="zh-CN"/>
              </w:rPr>
            </w:pPr>
            <w:r>
              <w:rPr>
                <w:sz w:val="21"/>
                <w:lang w:eastAsia="zh-CN"/>
              </w:rPr>
              <w:t>12.5</w:t>
            </w:r>
          </w:p>
          <w:p w:rsidR="000D0777" w:rsidRDefault="000D0777">
            <w:pPr>
              <w:pStyle w:val="TableParagraph"/>
              <w:spacing w:before="156"/>
              <w:ind w:left="47"/>
              <w:jc w:val="center"/>
              <w:rPr>
                <w:sz w:val="21"/>
                <w:lang w:eastAsia="zh-CN"/>
              </w:rPr>
            </w:pPr>
          </w:p>
        </w:tc>
        <w:tc>
          <w:tcPr>
            <w:tcW w:w="4188" w:type="dxa"/>
            <w:gridSpan w:val="2"/>
            <w:vMerge/>
            <w:tcBorders>
              <w:left w:val="single" w:sz="8" w:space="0" w:color="000000"/>
              <w:right w:val="single" w:sz="8" w:space="0" w:color="000000"/>
            </w:tcBorders>
            <w:vAlign w:val="center"/>
          </w:tcPr>
          <w:p w:rsidR="00E6482A" w:rsidRDefault="00E6482A">
            <w:pPr>
              <w:rPr>
                <w:sz w:val="2"/>
                <w:szCs w:val="2"/>
              </w:rPr>
            </w:pPr>
          </w:p>
        </w:tc>
      </w:tr>
      <w:tr w:rsidR="00E6482A">
        <w:trPr>
          <w:gridAfter w:val="1"/>
          <w:wAfter w:w="42" w:type="dxa"/>
          <w:trHeight w:val="570"/>
        </w:trPr>
        <w:tc>
          <w:tcPr>
            <w:tcW w:w="669" w:type="dxa"/>
            <w:vMerge/>
            <w:tcBorders>
              <w:left w:val="single" w:sz="8" w:space="0" w:color="000000"/>
            </w:tcBorders>
            <w:vAlign w:val="center"/>
          </w:tcPr>
          <w:p w:rsidR="00E6482A" w:rsidRDefault="00E6482A">
            <w:pPr>
              <w:jc w:val="center"/>
              <w:rPr>
                <w:sz w:val="2"/>
                <w:szCs w:val="2"/>
              </w:rPr>
            </w:pPr>
          </w:p>
        </w:tc>
        <w:tc>
          <w:tcPr>
            <w:tcW w:w="660" w:type="dxa"/>
            <w:vMerge/>
            <w:tcBorders>
              <w:top w:val="nil"/>
              <w:right w:val="single" w:sz="8" w:space="0" w:color="000000"/>
            </w:tcBorders>
            <w:vAlign w:val="center"/>
          </w:tcPr>
          <w:p w:rsidR="00E6482A" w:rsidRDefault="00E6482A">
            <w:pPr>
              <w:jc w:val="center"/>
              <w:rPr>
                <w:sz w:val="2"/>
                <w:szCs w:val="2"/>
              </w:rPr>
            </w:pPr>
          </w:p>
        </w:tc>
        <w:tc>
          <w:tcPr>
            <w:tcW w:w="1291" w:type="dxa"/>
            <w:gridSpan w:val="2"/>
            <w:vMerge w:val="restart"/>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jc w:val="center"/>
              <w:rPr>
                <w:sz w:val="20"/>
              </w:rPr>
            </w:pPr>
          </w:p>
          <w:p w:rsidR="00E6482A" w:rsidRDefault="00E6482A">
            <w:pPr>
              <w:pStyle w:val="TableParagraph"/>
              <w:spacing w:before="4"/>
              <w:jc w:val="center"/>
              <w:rPr>
                <w:sz w:val="18"/>
              </w:rPr>
            </w:pPr>
          </w:p>
          <w:p w:rsidR="00E6482A" w:rsidRDefault="00951D8F">
            <w:pPr>
              <w:pStyle w:val="TableParagraph"/>
              <w:spacing w:line="264" w:lineRule="exact"/>
              <w:ind w:left="98" w:right="87"/>
              <w:jc w:val="center"/>
              <w:rPr>
                <w:sz w:val="21"/>
              </w:rPr>
            </w:pPr>
            <w:proofErr w:type="spellStart"/>
            <w:r>
              <w:rPr>
                <w:sz w:val="21"/>
              </w:rPr>
              <w:t>时效指标</w:t>
            </w:r>
            <w:proofErr w:type="spellEnd"/>
          </w:p>
          <w:p w:rsidR="00E6482A" w:rsidRDefault="00951D8F">
            <w:pPr>
              <w:pStyle w:val="TableParagraph"/>
              <w:spacing w:line="264" w:lineRule="exact"/>
              <w:ind w:left="97" w:right="87"/>
              <w:jc w:val="center"/>
              <w:rPr>
                <w:sz w:val="21"/>
              </w:rPr>
            </w:pPr>
            <w:r>
              <w:rPr>
                <w:sz w:val="21"/>
              </w:rPr>
              <w:t>(10)</w:t>
            </w: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56"/>
              <w:ind w:left="630"/>
              <w:jc w:val="center"/>
              <w:rPr>
                <w:sz w:val="21"/>
                <w:lang w:eastAsia="zh-CN"/>
              </w:rPr>
            </w:pPr>
            <w:r>
              <w:rPr>
                <w:rFonts w:hint="eastAsia"/>
                <w:sz w:val="21"/>
                <w:lang w:eastAsia="zh-CN"/>
              </w:rPr>
              <w:t>招标采购时间</w:t>
            </w:r>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jc w:val="center"/>
              <w:rPr>
                <w:rFonts w:ascii="Arial" w:hAnsi="Arial" w:cs="Arial"/>
                <w:color w:val="000000"/>
              </w:rPr>
            </w:pPr>
            <w:r>
              <w:rPr>
                <w:rFonts w:ascii="Arial" w:hAnsi="Arial" w:cs="Arial"/>
                <w:color w:val="000000"/>
              </w:rPr>
              <w:t>6</w:t>
            </w:r>
            <w:r>
              <w:rPr>
                <w:rFonts w:ascii="Arial" w:hAnsi="Arial" w:cs="Arial"/>
                <w:color w:val="000000"/>
              </w:rPr>
              <w:t>月前</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2022年5月前</w:t>
            </w:r>
          </w:p>
        </w:tc>
        <w:tc>
          <w:tcPr>
            <w:tcW w:w="966" w:type="dxa"/>
            <w:gridSpan w:val="2"/>
            <w:tcBorders>
              <w:top w:val="single" w:sz="8" w:space="0" w:color="000000"/>
              <w:left w:val="single" w:sz="8" w:space="0" w:color="000000"/>
              <w:bottom w:val="single" w:sz="8" w:space="0" w:color="000000"/>
            </w:tcBorders>
            <w:vAlign w:val="center"/>
          </w:tcPr>
          <w:p w:rsidR="00E6482A" w:rsidRDefault="000D0777">
            <w:pPr>
              <w:pStyle w:val="TableParagraph"/>
              <w:spacing w:before="156"/>
              <w:ind w:left="47"/>
              <w:jc w:val="center"/>
              <w:rPr>
                <w:sz w:val="21"/>
                <w:lang w:eastAsia="zh-CN"/>
              </w:rPr>
            </w:pPr>
            <w:r>
              <w:rPr>
                <w:sz w:val="21"/>
                <w:lang w:eastAsia="zh-CN"/>
              </w:rPr>
              <w:t>7</w:t>
            </w:r>
          </w:p>
        </w:tc>
        <w:tc>
          <w:tcPr>
            <w:tcW w:w="941" w:type="dxa"/>
            <w:gridSpan w:val="2"/>
            <w:tcBorders>
              <w:top w:val="single" w:sz="8" w:space="0" w:color="000000"/>
              <w:bottom w:val="single" w:sz="8" w:space="0" w:color="000000"/>
              <w:right w:val="single" w:sz="8" w:space="0" w:color="000000"/>
            </w:tcBorders>
            <w:vAlign w:val="center"/>
          </w:tcPr>
          <w:p w:rsidR="00E6482A" w:rsidRDefault="000D0777">
            <w:pPr>
              <w:pStyle w:val="TableParagraph"/>
              <w:spacing w:before="156"/>
              <w:ind w:left="31"/>
              <w:jc w:val="center"/>
              <w:rPr>
                <w:sz w:val="21"/>
                <w:lang w:eastAsia="zh-CN"/>
              </w:rPr>
            </w:pPr>
            <w:r>
              <w:rPr>
                <w:sz w:val="21"/>
                <w:lang w:eastAsia="zh-CN"/>
              </w:rPr>
              <w:t>7</w:t>
            </w:r>
          </w:p>
        </w:tc>
        <w:tc>
          <w:tcPr>
            <w:tcW w:w="418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93" w:line="264" w:lineRule="exact"/>
              <w:ind w:left="62"/>
              <w:rPr>
                <w:spacing w:val="2"/>
                <w:sz w:val="21"/>
                <w:lang w:eastAsia="zh-CN"/>
              </w:rPr>
            </w:pPr>
            <w:r>
              <w:rPr>
                <w:rFonts w:hint="eastAsia"/>
                <w:spacing w:val="2"/>
                <w:sz w:val="21"/>
                <w:lang w:eastAsia="zh-CN"/>
              </w:rPr>
              <w:t>项目已按计划</w:t>
            </w:r>
            <w:r>
              <w:rPr>
                <w:spacing w:val="2"/>
                <w:sz w:val="21"/>
                <w:lang w:eastAsia="zh-CN"/>
              </w:rPr>
              <w:t>完成</w:t>
            </w:r>
            <w:r>
              <w:rPr>
                <w:rFonts w:hint="eastAsia"/>
                <w:spacing w:val="2"/>
                <w:sz w:val="21"/>
                <w:lang w:eastAsia="zh-CN"/>
              </w:rPr>
              <w:t>招标采购</w:t>
            </w:r>
          </w:p>
          <w:p w:rsidR="00E6482A" w:rsidRDefault="00E6482A">
            <w:pPr>
              <w:pStyle w:val="TableParagraph"/>
              <w:spacing w:before="1" w:line="232" w:lineRule="auto"/>
              <w:ind w:right="22"/>
              <w:rPr>
                <w:sz w:val="21"/>
                <w:lang w:eastAsia="zh-CN"/>
              </w:rPr>
            </w:pPr>
          </w:p>
        </w:tc>
      </w:tr>
      <w:tr w:rsidR="00E6482A">
        <w:trPr>
          <w:gridAfter w:val="1"/>
          <w:wAfter w:w="42" w:type="dxa"/>
          <w:trHeight w:val="466"/>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right w:val="single" w:sz="8" w:space="0" w:color="000000"/>
            </w:tcBorders>
            <w:vAlign w:val="center"/>
          </w:tcPr>
          <w:p w:rsidR="00E6482A" w:rsidRDefault="00E6482A">
            <w:pPr>
              <w:jc w:val="center"/>
              <w:rPr>
                <w:sz w:val="2"/>
                <w:szCs w:val="2"/>
                <w:lang w:eastAsia="zh-CN"/>
              </w:rPr>
            </w:pPr>
          </w:p>
        </w:tc>
        <w:tc>
          <w:tcPr>
            <w:tcW w:w="1291" w:type="dxa"/>
            <w:gridSpan w:val="2"/>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lang w:eastAsia="zh-CN"/>
              </w:rPr>
            </w:pP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04"/>
              <w:ind w:leftChars="278" w:left="612" w:rightChars="567" w:right="1247"/>
              <w:jc w:val="center"/>
              <w:rPr>
                <w:sz w:val="21"/>
              </w:rPr>
            </w:pPr>
            <w:proofErr w:type="spellStart"/>
            <w:r>
              <w:rPr>
                <w:rFonts w:hint="eastAsia"/>
                <w:sz w:val="21"/>
              </w:rPr>
              <w:t>施工时间</w:t>
            </w:r>
            <w:proofErr w:type="spellEnd"/>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jc w:val="center"/>
              <w:rPr>
                <w:rFonts w:ascii="Arial" w:hAnsi="Arial" w:cs="Arial"/>
                <w:color w:val="000000"/>
              </w:rPr>
            </w:pPr>
            <w:r>
              <w:rPr>
                <w:rFonts w:ascii="Arial" w:hAnsi="Arial" w:cs="Arial" w:hint="eastAsia"/>
                <w:color w:val="000000"/>
                <w:lang w:eastAsia="zh-CN"/>
              </w:rPr>
              <w:t>下一年</w:t>
            </w:r>
            <w:r>
              <w:rPr>
                <w:rFonts w:ascii="Arial" w:hAnsi="Arial" w:cs="Arial"/>
                <w:color w:val="000000"/>
              </w:rPr>
              <w:t>9</w:t>
            </w:r>
            <w:r>
              <w:rPr>
                <w:rFonts w:ascii="Arial" w:hAnsi="Arial" w:cs="Arial"/>
                <w:color w:val="000000"/>
              </w:rPr>
              <w:t>月前</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项目尚未进入施工环节</w:t>
            </w:r>
          </w:p>
        </w:tc>
        <w:tc>
          <w:tcPr>
            <w:tcW w:w="966" w:type="dxa"/>
            <w:gridSpan w:val="2"/>
            <w:tcBorders>
              <w:top w:val="single" w:sz="8" w:space="0" w:color="000000"/>
              <w:left w:val="single" w:sz="8" w:space="0" w:color="000000"/>
              <w:bottom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2</w:t>
            </w:r>
          </w:p>
        </w:tc>
        <w:tc>
          <w:tcPr>
            <w:tcW w:w="941" w:type="dxa"/>
            <w:gridSpan w:val="2"/>
            <w:tcBorders>
              <w:top w:val="single" w:sz="8" w:space="0" w:color="000000"/>
              <w:bottom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rFonts w:hint="eastAsia"/>
                <w:sz w:val="21"/>
                <w:lang w:eastAsia="zh-CN"/>
              </w:rPr>
              <w:t>1</w:t>
            </w:r>
          </w:p>
        </w:tc>
        <w:tc>
          <w:tcPr>
            <w:tcW w:w="4188" w:type="dxa"/>
            <w:gridSpan w:val="2"/>
            <w:vMerge w:val="restart"/>
            <w:tcBorders>
              <w:top w:val="nil"/>
              <w:left w:val="single" w:sz="8" w:space="0" w:color="000000"/>
              <w:right w:val="single" w:sz="8" w:space="0" w:color="000000"/>
            </w:tcBorders>
            <w:vAlign w:val="center"/>
          </w:tcPr>
          <w:p w:rsidR="00E6482A" w:rsidRDefault="00951D8F">
            <w:pPr>
              <w:pStyle w:val="TableParagraph"/>
              <w:rPr>
                <w:sz w:val="20"/>
                <w:lang w:eastAsia="zh-CN"/>
              </w:rPr>
            </w:pPr>
            <w:r>
              <w:rPr>
                <w:rFonts w:hint="eastAsia"/>
                <w:sz w:val="20"/>
                <w:lang w:eastAsia="zh-CN"/>
              </w:rPr>
              <w:t>尽管本项目</w:t>
            </w:r>
            <w:r>
              <w:rPr>
                <w:sz w:val="20"/>
                <w:lang w:eastAsia="zh-CN"/>
              </w:rPr>
              <w:t>在实施过程中遇到了许多</w:t>
            </w:r>
            <w:r>
              <w:rPr>
                <w:rFonts w:hint="eastAsia"/>
                <w:sz w:val="20"/>
                <w:lang w:eastAsia="zh-CN"/>
              </w:rPr>
              <w:t>不可预料</w:t>
            </w:r>
            <w:r>
              <w:rPr>
                <w:sz w:val="20"/>
                <w:lang w:eastAsia="zh-CN"/>
              </w:rPr>
              <w:t>的困难</w:t>
            </w:r>
            <w:r>
              <w:rPr>
                <w:rFonts w:hint="eastAsia"/>
                <w:sz w:val="20"/>
                <w:lang w:eastAsia="zh-CN"/>
              </w:rPr>
              <w:t>，</w:t>
            </w:r>
            <w:r>
              <w:rPr>
                <w:sz w:val="20"/>
                <w:lang w:eastAsia="zh-CN"/>
              </w:rPr>
              <w:t>仍然按计划完成了招标采购工作，并</w:t>
            </w:r>
            <w:r>
              <w:rPr>
                <w:rFonts w:hint="eastAsia"/>
                <w:sz w:val="20"/>
                <w:lang w:eastAsia="zh-CN"/>
              </w:rPr>
              <w:t>按本项目</w:t>
            </w:r>
            <w:r>
              <w:rPr>
                <w:sz w:val="20"/>
                <w:lang w:eastAsia="zh-CN"/>
              </w:rPr>
              <w:t>相关合同要求完成了预付款的</w:t>
            </w:r>
            <w:r>
              <w:rPr>
                <w:rFonts w:hint="eastAsia"/>
                <w:sz w:val="20"/>
                <w:lang w:eastAsia="zh-CN"/>
              </w:rPr>
              <w:t>支付</w:t>
            </w:r>
            <w:r>
              <w:rPr>
                <w:sz w:val="20"/>
                <w:lang w:eastAsia="zh-CN"/>
              </w:rPr>
              <w:t>工作。</w:t>
            </w:r>
          </w:p>
          <w:p w:rsidR="00E6482A" w:rsidRDefault="00951D8F">
            <w:pPr>
              <w:pStyle w:val="TableParagraph"/>
              <w:rPr>
                <w:sz w:val="2"/>
                <w:szCs w:val="2"/>
                <w:lang w:eastAsia="zh-CN"/>
              </w:rPr>
            </w:pPr>
            <w:r>
              <w:rPr>
                <w:rFonts w:hint="eastAsia"/>
                <w:sz w:val="20"/>
                <w:lang w:eastAsia="zh-CN"/>
              </w:rPr>
              <w:t>可以</w:t>
            </w:r>
            <w:r>
              <w:rPr>
                <w:sz w:val="20"/>
                <w:lang w:eastAsia="zh-CN"/>
              </w:rPr>
              <w:t>预计的是，本项目待疫情</w:t>
            </w:r>
            <w:r>
              <w:rPr>
                <w:rFonts w:hint="eastAsia"/>
                <w:sz w:val="20"/>
                <w:lang w:eastAsia="zh-CN"/>
              </w:rPr>
              <w:t>好转</w:t>
            </w:r>
            <w:r>
              <w:rPr>
                <w:sz w:val="20"/>
                <w:lang w:eastAsia="zh-CN"/>
              </w:rPr>
              <w:t>后仍能按原定计划</w:t>
            </w:r>
            <w:r>
              <w:rPr>
                <w:rFonts w:hint="eastAsia"/>
                <w:sz w:val="20"/>
                <w:lang w:eastAsia="zh-CN"/>
              </w:rPr>
              <w:t>完成</w:t>
            </w:r>
            <w:r>
              <w:rPr>
                <w:sz w:val="20"/>
                <w:lang w:eastAsia="zh-CN"/>
              </w:rPr>
              <w:t>各项绩效指标。</w:t>
            </w:r>
          </w:p>
        </w:tc>
      </w:tr>
      <w:tr w:rsidR="00E6482A">
        <w:trPr>
          <w:gridAfter w:val="1"/>
          <w:wAfter w:w="42" w:type="dxa"/>
          <w:trHeight w:val="570"/>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right w:val="single" w:sz="8" w:space="0" w:color="000000"/>
            </w:tcBorders>
            <w:vAlign w:val="center"/>
          </w:tcPr>
          <w:p w:rsidR="00E6482A" w:rsidRDefault="00E6482A">
            <w:pPr>
              <w:jc w:val="center"/>
              <w:rPr>
                <w:sz w:val="2"/>
                <w:szCs w:val="2"/>
                <w:lang w:eastAsia="zh-CN"/>
              </w:rPr>
            </w:pPr>
          </w:p>
        </w:tc>
        <w:tc>
          <w:tcPr>
            <w:tcW w:w="1291" w:type="dxa"/>
            <w:gridSpan w:val="2"/>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lang w:eastAsia="zh-CN"/>
              </w:rPr>
            </w:pP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56"/>
              <w:ind w:leftChars="579" w:left="1274" w:rightChars="567" w:right="1247"/>
              <w:jc w:val="center"/>
              <w:rPr>
                <w:sz w:val="21"/>
              </w:rPr>
            </w:pPr>
            <w:proofErr w:type="spellStart"/>
            <w:r>
              <w:rPr>
                <w:rFonts w:hint="eastAsia"/>
                <w:sz w:val="21"/>
              </w:rPr>
              <w:t>验收时间</w:t>
            </w:r>
            <w:proofErr w:type="spellEnd"/>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jc w:val="center"/>
              <w:rPr>
                <w:rFonts w:ascii="Arial" w:hAnsi="Arial" w:cs="Arial"/>
                <w:color w:val="000000"/>
              </w:rPr>
            </w:pPr>
            <w:r>
              <w:rPr>
                <w:rFonts w:ascii="Arial" w:hAnsi="Arial" w:cs="Arial" w:hint="eastAsia"/>
                <w:color w:val="000000"/>
                <w:lang w:eastAsia="zh-CN"/>
              </w:rPr>
              <w:t>下一年</w:t>
            </w:r>
            <w:r>
              <w:rPr>
                <w:rFonts w:ascii="Arial" w:hAnsi="Arial" w:cs="Arial"/>
                <w:color w:val="000000"/>
              </w:rPr>
              <w:t>11</w:t>
            </w:r>
            <w:r>
              <w:rPr>
                <w:rFonts w:cs="Arial" w:hint="eastAsia"/>
                <w:color w:val="000000"/>
              </w:rPr>
              <w:t>月前</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项目尚未进验收环节</w:t>
            </w:r>
          </w:p>
        </w:tc>
        <w:tc>
          <w:tcPr>
            <w:tcW w:w="966" w:type="dxa"/>
            <w:gridSpan w:val="2"/>
            <w:tcBorders>
              <w:top w:val="single" w:sz="8" w:space="0" w:color="000000"/>
              <w:left w:val="single" w:sz="8" w:space="0" w:color="000000"/>
              <w:bottom w:val="single" w:sz="8" w:space="0" w:color="000000"/>
            </w:tcBorders>
            <w:vAlign w:val="center"/>
          </w:tcPr>
          <w:p w:rsidR="00E6482A" w:rsidRDefault="000D0777">
            <w:pPr>
              <w:pStyle w:val="TableParagraph"/>
              <w:spacing w:before="156"/>
              <w:ind w:left="47"/>
              <w:jc w:val="center"/>
              <w:rPr>
                <w:sz w:val="21"/>
                <w:lang w:eastAsia="zh-CN"/>
              </w:rPr>
            </w:pPr>
            <w:r>
              <w:rPr>
                <w:sz w:val="21"/>
                <w:lang w:eastAsia="zh-CN"/>
              </w:rPr>
              <w:t>1</w:t>
            </w:r>
          </w:p>
        </w:tc>
        <w:tc>
          <w:tcPr>
            <w:tcW w:w="941" w:type="dxa"/>
            <w:gridSpan w:val="2"/>
            <w:tcBorders>
              <w:top w:val="single" w:sz="8" w:space="0" w:color="000000"/>
              <w:bottom w:val="single" w:sz="8" w:space="0" w:color="000000"/>
              <w:right w:val="single" w:sz="8" w:space="0" w:color="000000"/>
            </w:tcBorders>
            <w:vAlign w:val="center"/>
          </w:tcPr>
          <w:p w:rsidR="00E6482A" w:rsidRDefault="000D0777">
            <w:pPr>
              <w:pStyle w:val="TableParagraph"/>
              <w:spacing w:before="156"/>
              <w:ind w:left="47"/>
              <w:jc w:val="center"/>
              <w:rPr>
                <w:sz w:val="21"/>
                <w:lang w:eastAsia="zh-CN"/>
              </w:rPr>
            </w:pPr>
            <w:r>
              <w:rPr>
                <w:sz w:val="21"/>
                <w:lang w:eastAsia="zh-CN"/>
              </w:rPr>
              <w:t>0.</w:t>
            </w:r>
            <w:r w:rsidR="00951D8F">
              <w:rPr>
                <w:rFonts w:hint="eastAsia"/>
                <w:sz w:val="21"/>
                <w:lang w:eastAsia="zh-CN"/>
              </w:rPr>
              <w:t>5</w:t>
            </w:r>
          </w:p>
        </w:tc>
        <w:tc>
          <w:tcPr>
            <w:tcW w:w="4188" w:type="dxa"/>
            <w:gridSpan w:val="2"/>
            <w:vMerge/>
            <w:tcBorders>
              <w:left w:val="single" w:sz="8" w:space="0" w:color="000000"/>
              <w:right w:val="single" w:sz="8" w:space="0" w:color="000000"/>
            </w:tcBorders>
            <w:vAlign w:val="center"/>
          </w:tcPr>
          <w:p w:rsidR="00E6482A" w:rsidRDefault="00E6482A">
            <w:pPr>
              <w:pStyle w:val="TableParagraph"/>
              <w:spacing w:line="232" w:lineRule="auto"/>
              <w:ind w:left="63" w:right="22"/>
              <w:rPr>
                <w:sz w:val="2"/>
                <w:szCs w:val="2"/>
                <w:lang w:eastAsia="zh-CN"/>
              </w:rPr>
            </w:pPr>
          </w:p>
        </w:tc>
      </w:tr>
      <w:tr w:rsidR="00E6482A">
        <w:trPr>
          <w:gridAfter w:val="1"/>
          <w:wAfter w:w="42" w:type="dxa"/>
          <w:trHeight w:val="981"/>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right w:val="single" w:sz="8" w:space="0" w:color="000000"/>
            </w:tcBorders>
            <w:vAlign w:val="center"/>
          </w:tcPr>
          <w:p w:rsidR="00E6482A" w:rsidRDefault="00E6482A">
            <w:pPr>
              <w:jc w:val="center"/>
              <w:rPr>
                <w:sz w:val="2"/>
                <w:szCs w:val="2"/>
                <w:lang w:eastAsia="zh-CN"/>
              </w:rPr>
            </w:pPr>
          </w:p>
        </w:tc>
        <w:tc>
          <w:tcPr>
            <w:tcW w:w="1291" w:type="dxa"/>
            <w:gridSpan w:val="2"/>
            <w:tcBorders>
              <w:top w:val="single" w:sz="8" w:space="0" w:color="000000"/>
              <w:left w:val="single" w:sz="8" w:space="0" w:color="000000"/>
              <w:right w:val="single" w:sz="8" w:space="0" w:color="000000"/>
            </w:tcBorders>
            <w:vAlign w:val="center"/>
          </w:tcPr>
          <w:p w:rsidR="00E6482A" w:rsidRDefault="00E6482A">
            <w:pPr>
              <w:pStyle w:val="TableParagraph"/>
              <w:spacing w:before="10"/>
              <w:jc w:val="center"/>
              <w:rPr>
                <w:sz w:val="18"/>
                <w:lang w:eastAsia="zh-CN"/>
              </w:rPr>
            </w:pPr>
          </w:p>
          <w:p w:rsidR="00E6482A" w:rsidRDefault="00951D8F">
            <w:pPr>
              <w:pStyle w:val="TableParagraph"/>
              <w:spacing w:line="264" w:lineRule="exact"/>
              <w:ind w:left="98" w:right="87"/>
              <w:jc w:val="center"/>
              <w:rPr>
                <w:sz w:val="21"/>
              </w:rPr>
            </w:pPr>
            <w:proofErr w:type="spellStart"/>
            <w:r>
              <w:rPr>
                <w:sz w:val="21"/>
              </w:rPr>
              <w:t>成本指标</w:t>
            </w:r>
            <w:proofErr w:type="spellEnd"/>
          </w:p>
          <w:p w:rsidR="00E6482A" w:rsidRDefault="00951D8F">
            <w:pPr>
              <w:pStyle w:val="TableParagraph"/>
              <w:spacing w:line="264" w:lineRule="exact"/>
              <w:ind w:left="98" w:right="87"/>
              <w:jc w:val="center"/>
              <w:rPr>
                <w:sz w:val="21"/>
              </w:rPr>
            </w:pPr>
            <w:r>
              <w:rPr>
                <w:sz w:val="21"/>
              </w:rPr>
              <w:t>(10)</w:t>
            </w:r>
          </w:p>
        </w:tc>
        <w:tc>
          <w:tcPr>
            <w:tcW w:w="3631" w:type="dxa"/>
            <w:gridSpan w:val="3"/>
            <w:tcBorders>
              <w:top w:val="single" w:sz="8" w:space="0" w:color="000000"/>
              <w:left w:val="single" w:sz="8" w:space="0" w:color="000000"/>
              <w:right w:val="single" w:sz="8" w:space="0" w:color="000000"/>
            </w:tcBorders>
            <w:vAlign w:val="center"/>
          </w:tcPr>
          <w:p w:rsidR="00E6482A" w:rsidRDefault="00E6482A">
            <w:pPr>
              <w:pStyle w:val="TableParagraph"/>
              <w:spacing w:before="1"/>
              <w:jc w:val="center"/>
              <w:rPr>
                <w:sz w:val="28"/>
              </w:rPr>
            </w:pPr>
          </w:p>
          <w:p w:rsidR="00E6482A" w:rsidRDefault="00951D8F">
            <w:pPr>
              <w:jc w:val="center"/>
              <w:rPr>
                <w:rFonts w:ascii="Arial" w:hAnsi="Arial" w:cs="Arial"/>
                <w:color w:val="000000"/>
              </w:rPr>
            </w:pPr>
            <w:proofErr w:type="spellStart"/>
            <w:r>
              <w:rPr>
                <w:rFonts w:ascii="Arial" w:hAnsi="Arial" w:cs="Arial"/>
                <w:color w:val="000000"/>
              </w:rPr>
              <w:t>项目预算控制数</w:t>
            </w:r>
            <w:proofErr w:type="spellEnd"/>
          </w:p>
          <w:p w:rsidR="00E6482A" w:rsidRDefault="00E6482A">
            <w:pPr>
              <w:pStyle w:val="TableParagraph"/>
              <w:ind w:left="1061"/>
              <w:jc w:val="center"/>
              <w:rPr>
                <w:sz w:val="21"/>
              </w:rPr>
            </w:pPr>
          </w:p>
        </w:tc>
        <w:tc>
          <w:tcPr>
            <w:tcW w:w="3561" w:type="dxa"/>
            <w:tcBorders>
              <w:top w:val="single" w:sz="8" w:space="0" w:color="000000"/>
              <w:left w:val="single" w:sz="8" w:space="0" w:color="000000"/>
              <w:right w:val="single" w:sz="8" w:space="0" w:color="000000"/>
            </w:tcBorders>
            <w:vAlign w:val="center"/>
          </w:tcPr>
          <w:p w:rsidR="00E6482A" w:rsidRDefault="00E6482A">
            <w:pPr>
              <w:pStyle w:val="TableParagraph"/>
              <w:spacing w:before="1"/>
              <w:jc w:val="center"/>
              <w:rPr>
                <w:sz w:val="29"/>
              </w:rPr>
            </w:pPr>
          </w:p>
          <w:p w:rsidR="00E6482A" w:rsidRDefault="00951D8F">
            <w:pPr>
              <w:pStyle w:val="TableParagraph"/>
              <w:ind w:left="73" w:right="39"/>
              <w:jc w:val="center"/>
              <w:rPr>
                <w:sz w:val="21"/>
              </w:rPr>
            </w:pPr>
            <w:r>
              <w:rPr>
                <w:sz w:val="21"/>
              </w:rPr>
              <w:t>1701.7万元</w:t>
            </w:r>
          </w:p>
        </w:tc>
        <w:tc>
          <w:tcPr>
            <w:tcW w:w="2379" w:type="dxa"/>
            <w:tcBorders>
              <w:top w:val="single" w:sz="8" w:space="0" w:color="000000"/>
              <w:left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p>
          <w:p w:rsidR="00E6482A" w:rsidRDefault="00951D8F">
            <w:pPr>
              <w:pStyle w:val="TableParagraph"/>
              <w:spacing w:before="176"/>
              <w:ind w:left="75" w:right="34"/>
              <w:jc w:val="center"/>
              <w:rPr>
                <w:sz w:val="21"/>
                <w:lang w:eastAsia="zh-CN"/>
              </w:rPr>
            </w:pPr>
            <w:r>
              <w:rPr>
                <w:rFonts w:hint="eastAsia"/>
                <w:sz w:val="21"/>
                <w:lang w:eastAsia="zh-CN"/>
              </w:rPr>
              <w:t>1701.7万元</w:t>
            </w:r>
          </w:p>
        </w:tc>
        <w:tc>
          <w:tcPr>
            <w:tcW w:w="966" w:type="dxa"/>
            <w:gridSpan w:val="2"/>
            <w:tcBorders>
              <w:top w:val="single" w:sz="8" w:space="0" w:color="000000"/>
              <w:left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941" w:type="dxa"/>
            <w:gridSpan w:val="2"/>
            <w:tcBorders>
              <w:top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4188" w:type="dxa"/>
            <w:gridSpan w:val="2"/>
            <w:tcBorders>
              <w:top w:val="single" w:sz="8" w:space="0" w:color="000000"/>
              <w:left w:val="single" w:sz="8" w:space="0" w:color="000000"/>
              <w:right w:val="single" w:sz="8" w:space="0" w:color="000000"/>
            </w:tcBorders>
            <w:vAlign w:val="center"/>
          </w:tcPr>
          <w:p w:rsidR="00E6482A" w:rsidRDefault="00951D8F">
            <w:pPr>
              <w:pStyle w:val="TableParagraph"/>
              <w:spacing w:before="107" w:line="232" w:lineRule="auto"/>
              <w:ind w:left="62" w:right="22"/>
              <w:rPr>
                <w:sz w:val="21"/>
                <w:lang w:eastAsia="zh-CN"/>
              </w:rPr>
            </w:pPr>
            <w:r>
              <w:rPr>
                <w:rFonts w:hint="eastAsia"/>
                <w:sz w:val="21"/>
                <w:lang w:eastAsia="zh-CN"/>
              </w:rPr>
              <w:t>按计划未展开施工</w:t>
            </w:r>
            <w:r>
              <w:rPr>
                <w:sz w:val="21"/>
                <w:lang w:eastAsia="zh-CN"/>
              </w:rPr>
              <w:t>，</w:t>
            </w:r>
            <w:r>
              <w:rPr>
                <w:rFonts w:hint="eastAsia"/>
                <w:sz w:val="21"/>
                <w:lang w:eastAsia="zh-CN"/>
              </w:rPr>
              <w:t>未超出</w:t>
            </w:r>
            <w:r>
              <w:rPr>
                <w:sz w:val="21"/>
                <w:lang w:eastAsia="zh-CN"/>
              </w:rPr>
              <w:t>预算</w:t>
            </w:r>
            <w:r>
              <w:rPr>
                <w:rFonts w:hint="eastAsia"/>
                <w:sz w:val="21"/>
                <w:lang w:eastAsia="zh-CN"/>
              </w:rPr>
              <w:t>控制</w:t>
            </w:r>
            <w:r>
              <w:rPr>
                <w:sz w:val="21"/>
                <w:lang w:eastAsia="zh-CN"/>
              </w:rPr>
              <w:t>数额</w:t>
            </w:r>
            <w:r>
              <w:rPr>
                <w:rFonts w:hint="eastAsia"/>
                <w:sz w:val="21"/>
                <w:lang w:eastAsia="zh-CN"/>
              </w:rPr>
              <w:t>。</w:t>
            </w:r>
          </w:p>
        </w:tc>
      </w:tr>
      <w:tr w:rsidR="00E6482A">
        <w:trPr>
          <w:gridAfter w:val="1"/>
          <w:wAfter w:w="42" w:type="dxa"/>
          <w:trHeight w:val="575"/>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val="restart"/>
            <w:tcBorders>
              <w:bottom w:val="single" w:sz="8" w:space="0" w:color="000000"/>
              <w:right w:val="single" w:sz="8" w:space="0" w:color="000000"/>
            </w:tcBorders>
            <w:vAlign w:val="center"/>
          </w:tcPr>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jc w:val="center"/>
              <w:rPr>
                <w:sz w:val="20"/>
                <w:lang w:eastAsia="zh-CN"/>
              </w:rPr>
            </w:pPr>
          </w:p>
          <w:p w:rsidR="00E6482A" w:rsidRDefault="00E6482A">
            <w:pPr>
              <w:pStyle w:val="TableParagraph"/>
              <w:spacing w:before="7"/>
              <w:jc w:val="center"/>
              <w:rPr>
                <w:sz w:val="27"/>
                <w:lang w:eastAsia="zh-CN"/>
              </w:rPr>
            </w:pPr>
          </w:p>
          <w:p w:rsidR="00E6482A" w:rsidRDefault="00951D8F">
            <w:pPr>
              <w:pStyle w:val="TableParagraph"/>
              <w:spacing w:before="1" w:line="232" w:lineRule="auto"/>
              <w:ind w:left="103" w:right="96"/>
              <w:jc w:val="center"/>
              <w:rPr>
                <w:sz w:val="21"/>
              </w:rPr>
            </w:pPr>
            <w:proofErr w:type="spellStart"/>
            <w:r>
              <w:rPr>
                <w:sz w:val="21"/>
              </w:rPr>
              <w:t>效益指标</w:t>
            </w:r>
            <w:proofErr w:type="spellEnd"/>
            <w:r>
              <w:rPr>
                <w:sz w:val="21"/>
              </w:rPr>
              <w:t>(30)</w:t>
            </w:r>
          </w:p>
        </w:tc>
        <w:tc>
          <w:tcPr>
            <w:tcW w:w="1291" w:type="dxa"/>
            <w:gridSpan w:val="2"/>
            <w:vMerge w:val="restart"/>
            <w:tcBorders>
              <w:left w:val="single" w:sz="8" w:space="0" w:color="000000"/>
              <w:bottom w:val="single" w:sz="8" w:space="0" w:color="000000"/>
              <w:right w:val="single" w:sz="8" w:space="0" w:color="000000"/>
            </w:tcBorders>
            <w:vAlign w:val="center"/>
          </w:tcPr>
          <w:p w:rsidR="00E6482A" w:rsidRDefault="00E6482A">
            <w:pPr>
              <w:pStyle w:val="TableParagraph"/>
              <w:jc w:val="center"/>
              <w:rPr>
                <w:sz w:val="20"/>
              </w:rPr>
            </w:pPr>
          </w:p>
          <w:p w:rsidR="00E6482A" w:rsidRDefault="00E6482A">
            <w:pPr>
              <w:pStyle w:val="TableParagraph"/>
              <w:jc w:val="center"/>
              <w:rPr>
                <w:sz w:val="27"/>
              </w:rPr>
            </w:pPr>
          </w:p>
          <w:p w:rsidR="00E6482A" w:rsidRDefault="00951D8F">
            <w:pPr>
              <w:pStyle w:val="TableParagraph"/>
              <w:spacing w:line="232" w:lineRule="auto"/>
              <w:ind w:left="101" w:right="87"/>
              <w:jc w:val="center"/>
              <w:rPr>
                <w:sz w:val="21"/>
              </w:rPr>
            </w:pPr>
            <w:proofErr w:type="spellStart"/>
            <w:r>
              <w:rPr>
                <w:sz w:val="21"/>
              </w:rPr>
              <w:t>社会效益指标</w:t>
            </w:r>
            <w:proofErr w:type="spellEnd"/>
          </w:p>
          <w:p w:rsidR="00E6482A" w:rsidRDefault="00951D8F">
            <w:pPr>
              <w:pStyle w:val="TableParagraph"/>
              <w:spacing w:line="261" w:lineRule="exact"/>
              <w:ind w:left="98" w:right="87"/>
              <w:jc w:val="center"/>
              <w:rPr>
                <w:sz w:val="21"/>
              </w:rPr>
            </w:pPr>
            <w:r>
              <w:rPr>
                <w:sz w:val="21"/>
              </w:rPr>
              <w:t>(20)</w:t>
            </w:r>
          </w:p>
        </w:tc>
        <w:tc>
          <w:tcPr>
            <w:tcW w:w="3631" w:type="dxa"/>
            <w:gridSpan w:val="3"/>
            <w:tcBorders>
              <w:left w:val="single" w:sz="8" w:space="0" w:color="000000"/>
              <w:bottom w:val="single" w:sz="8" w:space="0" w:color="000000"/>
              <w:right w:val="single" w:sz="8" w:space="0" w:color="000000"/>
            </w:tcBorders>
            <w:vAlign w:val="center"/>
          </w:tcPr>
          <w:p w:rsidR="00E6482A" w:rsidRDefault="00951D8F">
            <w:pPr>
              <w:pStyle w:val="TableParagraph"/>
              <w:spacing w:before="30" w:line="232" w:lineRule="auto"/>
              <w:ind w:left="1277" w:right="62" w:hanging="1189"/>
              <w:jc w:val="center"/>
              <w:rPr>
                <w:sz w:val="21"/>
                <w:lang w:eastAsia="zh-CN"/>
              </w:rPr>
            </w:pPr>
            <w:r>
              <w:rPr>
                <w:rFonts w:hint="eastAsia"/>
                <w:sz w:val="21"/>
                <w:lang w:eastAsia="zh-CN"/>
              </w:rPr>
              <w:t>供热安全保障程度</w:t>
            </w:r>
          </w:p>
        </w:tc>
        <w:tc>
          <w:tcPr>
            <w:tcW w:w="3561" w:type="dxa"/>
            <w:tcBorders>
              <w:left w:val="single" w:sz="8" w:space="0" w:color="000000"/>
              <w:bottom w:val="single" w:sz="8" w:space="0" w:color="000000"/>
              <w:right w:val="single" w:sz="8" w:space="0" w:color="000000"/>
            </w:tcBorders>
            <w:vAlign w:val="center"/>
          </w:tcPr>
          <w:p w:rsidR="00E6482A" w:rsidRDefault="00951D8F">
            <w:pPr>
              <w:pStyle w:val="TableParagraph"/>
              <w:spacing w:before="164"/>
              <w:ind w:left="75" w:right="36"/>
              <w:jc w:val="center"/>
              <w:rPr>
                <w:sz w:val="21"/>
                <w:lang w:eastAsia="zh-CN"/>
              </w:rPr>
            </w:pPr>
            <w:r>
              <w:rPr>
                <w:rFonts w:hint="eastAsia"/>
                <w:sz w:val="21"/>
                <w:lang w:eastAsia="zh-CN"/>
              </w:rPr>
              <w:t>供热方式由燃气锅炉改为市政热力后，锅炉房内</w:t>
            </w:r>
            <w:r>
              <w:rPr>
                <w:sz w:val="21"/>
                <w:lang w:eastAsia="zh-CN"/>
              </w:rPr>
              <w:t>100%无压力容器。</w:t>
            </w:r>
          </w:p>
        </w:tc>
        <w:tc>
          <w:tcPr>
            <w:tcW w:w="2379" w:type="dxa"/>
            <w:tcBorders>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改造完成后能够有效提供供热安全保障</w:t>
            </w:r>
          </w:p>
        </w:tc>
        <w:tc>
          <w:tcPr>
            <w:tcW w:w="966" w:type="dxa"/>
            <w:gridSpan w:val="2"/>
            <w:tcBorders>
              <w:left w:val="single" w:sz="8" w:space="0" w:color="000000"/>
              <w:bottom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941" w:type="dxa"/>
            <w:gridSpan w:val="2"/>
            <w:tcBorders>
              <w:bottom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rFonts w:hint="eastAsia"/>
                <w:sz w:val="21"/>
                <w:lang w:eastAsia="zh-CN"/>
              </w:rPr>
              <w:t>8</w:t>
            </w:r>
          </w:p>
        </w:tc>
        <w:tc>
          <w:tcPr>
            <w:tcW w:w="4188" w:type="dxa"/>
            <w:gridSpan w:val="2"/>
            <w:vMerge w:val="restart"/>
            <w:tcBorders>
              <w:left w:val="single" w:sz="8" w:space="0" w:color="000000"/>
              <w:right w:val="single" w:sz="8" w:space="0" w:color="000000"/>
            </w:tcBorders>
            <w:vAlign w:val="center"/>
          </w:tcPr>
          <w:p w:rsidR="00E6482A" w:rsidRDefault="00951D8F">
            <w:pPr>
              <w:pStyle w:val="TableParagraph"/>
              <w:spacing w:before="176"/>
              <w:ind w:left="75" w:right="34"/>
              <w:rPr>
                <w:sz w:val="21"/>
                <w:lang w:eastAsia="zh-CN"/>
              </w:rPr>
            </w:pPr>
            <w:r>
              <w:rPr>
                <w:rFonts w:hint="eastAsia"/>
                <w:sz w:val="21"/>
                <w:lang w:eastAsia="zh-CN"/>
              </w:rPr>
              <w:t>该项目截止2022年4月底按项目实施进度计划尚未展开施工，后续将抓紧时间按计划推动项目施工展开。</w:t>
            </w:r>
          </w:p>
          <w:p w:rsidR="00E6482A" w:rsidRDefault="00951D8F">
            <w:pPr>
              <w:pStyle w:val="TableParagraph"/>
              <w:spacing w:before="176"/>
              <w:ind w:left="75" w:right="34"/>
              <w:rPr>
                <w:sz w:val="21"/>
                <w:lang w:eastAsia="zh-CN"/>
              </w:rPr>
            </w:pPr>
            <w:r>
              <w:rPr>
                <w:rFonts w:hint="eastAsia"/>
                <w:sz w:val="21"/>
                <w:lang w:eastAsia="zh-CN"/>
              </w:rPr>
              <w:t>但是由于前期按计划完成任务，可预见本项目待疫情好转后仍能按原定计划完成各项绩效指标。</w:t>
            </w:r>
          </w:p>
          <w:p w:rsidR="00E6482A" w:rsidRDefault="00951D8F">
            <w:pPr>
              <w:pStyle w:val="TableParagraph"/>
              <w:spacing w:before="176"/>
              <w:ind w:left="75" w:right="34"/>
              <w:rPr>
                <w:sz w:val="21"/>
                <w:lang w:eastAsia="zh-CN"/>
              </w:rPr>
            </w:pPr>
            <w:r>
              <w:rPr>
                <w:rFonts w:hint="eastAsia"/>
                <w:sz w:val="21"/>
                <w:lang w:eastAsia="zh-CN"/>
              </w:rPr>
              <w:t>特别说明的是：该项目实施周期为2年，计划2021年为项目实施第一年，项目设定的各项绩效指标是按照年初预算到位设定的，而实际项目资金为年末追加经费，年度剩余实施时间不足4个月，项目指标应按照第一年的具体实施工作计划予以设定并据实考核。结合我院目前的项目进展情况，在追加经费到位后，及时开展项目实施，积极协调规划部门、排水集团及建委等相关部门出具项目实施多</w:t>
            </w:r>
            <w:proofErr w:type="gramStart"/>
            <w:r>
              <w:rPr>
                <w:rFonts w:hint="eastAsia"/>
                <w:sz w:val="21"/>
                <w:lang w:eastAsia="zh-CN"/>
              </w:rPr>
              <w:t>规</w:t>
            </w:r>
            <w:proofErr w:type="gramEnd"/>
            <w:r>
              <w:rPr>
                <w:rFonts w:hint="eastAsia"/>
                <w:sz w:val="21"/>
                <w:lang w:eastAsia="zh-CN"/>
              </w:rPr>
              <w:t>合一意见，在短短几个月内完成了大量复杂曲折的前期工作，为整体项目进度和未来实施效果奠定了坚实的基础，在考核2021年度项目绩效完成情况时，该项目已经按期达到了阶段性项目绩效目标。</w:t>
            </w:r>
          </w:p>
        </w:tc>
      </w:tr>
      <w:tr w:rsidR="00E6482A">
        <w:trPr>
          <w:gridAfter w:val="1"/>
          <w:wAfter w:w="42" w:type="dxa"/>
          <w:trHeight w:val="580"/>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bottom w:val="single" w:sz="8" w:space="0" w:color="000000"/>
              <w:right w:val="single" w:sz="8" w:space="0" w:color="000000"/>
            </w:tcBorders>
            <w:vAlign w:val="center"/>
          </w:tcPr>
          <w:p w:rsidR="00E6482A" w:rsidRDefault="00E6482A">
            <w:pPr>
              <w:jc w:val="center"/>
              <w:rPr>
                <w:sz w:val="2"/>
                <w:szCs w:val="2"/>
                <w:lang w:eastAsia="zh-CN"/>
              </w:rPr>
            </w:pPr>
          </w:p>
        </w:tc>
        <w:tc>
          <w:tcPr>
            <w:tcW w:w="1291" w:type="dxa"/>
            <w:gridSpan w:val="2"/>
            <w:vMerge/>
            <w:tcBorders>
              <w:top w:val="nil"/>
              <w:left w:val="single" w:sz="8" w:space="0" w:color="000000"/>
              <w:bottom w:val="single" w:sz="8" w:space="0" w:color="000000"/>
              <w:right w:val="single" w:sz="8" w:space="0" w:color="000000"/>
            </w:tcBorders>
            <w:vAlign w:val="center"/>
          </w:tcPr>
          <w:p w:rsidR="00E6482A" w:rsidRDefault="00E6482A">
            <w:pPr>
              <w:jc w:val="center"/>
              <w:rPr>
                <w:sz w:val="2"/>
                <w:szCs w:val="2"/>
                <w:lang w:eastAsia="zh-CN"/>
              </w:rPr>
            </w:pP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jc w:val="center"/>
              <w:rPr>
                <w:sz w:val="21"/>
                <w:lang w:eastAsia="zh-CN"/>
              </w:rPr>
            </w:pPr>
            <w:r>
              <w:rPr>
                <w:rFonts w:ascii="Arial" w:hAnsi="Arial" w:cs="Arial" w:hint="eastAsia"/>
                <w:color w:val="000000"/>
                <w:lang w:eastAsia="zh-CN"/>
              </w:rPr>
              <w:t>在改善热力站（锅炉房）基础设施条件方面</w:t>
            </w:r>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69"/>
              <w:ind w:left="75" w:right="36"/>
              <w:jc w:val="center"/>
              <w:rPr>
                <w:sz w:val="21"/>
                <w:lang w:eastAsia="zh-CN"/>
              </w:rPr>
            </w:pPr>
            <w:r>
              <w:rPr>
                <w:rFonts w:hint="eastAsia"/>
                <w:sz w:val="21"/>
                <w:lang w:eastAsia="zh-CN"/>
              </w:rPr>
              <w:t>燃气锅炉相应设备更换为市政热力相应专用设备，更换率达</w:t>
            </w:r>
            <w:r>
              <w:rPr>
                <w:sz w:val="21"/>
                <w:lang w:eastAsia="zh-CN"/>
              </w:rPr>
              <w:t>95%以上</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项目的实施有效改善热力站的基础设施条件</w:t>
            </w:r>
          </w:p>
        </w:tc>
        <w:tc>
          <w:tcPr>
            <w:tcW w:w="966" w:type="dxa"/>
            <w:gridSpan w:val="2"/>
            <w:tcBorders>
              <w:top w:val="single" w:sz="8" w:space="0" w:color="000000"/>
              <w:left w:val="single" w:sz="8" w:space="0" w:color="000000"/>
              <w:bottom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941" w:type="dxa"/>
            <w:gridSpan w:val="2"/>
            <w:tcBorders>
              <w:top w:val="single" w:sz="8" w:space="0" w:color="000000"/>
              <w:bottom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rFonts w:hint="eastAsia"/>
                <w:sz w:val="21"/>
                <w:lang w:eastAsia="zh-CN"/>
              </w:rPr>
              <w:t>8</w:t>
            </w:r>
          </w:p>
        </w:tc>
        <w:tc>
          <w:tcPr>
            <w:tcW w:w="4188" w:type="dxa"/>
            <w:gridSpan w:val="2"/>
            <w:vMerge/>
            <w:tcBorders>
              <w:left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p>
        </w:tc>
      </w:tr>
      <w:tr w:rsidR="00E6482A">
        <w:trPr>
          <w:gridAfter w:val="1"/>
          <w:wAfter w:w="42" w:type="dxa"/>
          <w:trHeight w:val="503"/>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tcBorders>
              <w:top w:val="nil"/>
              <w:bottom w:val="single" w:sz="8" w:space="0" w:color="000000"/>
              <w:right w:val="single" w:sz="8" w:space="0" w:color="000000"/>
            </w:tcBorders>
            <w:vAlign w:val="center"/>
          </w:tcPr>
          <w:p w:rsidR="00E6482A" w:rsidRDefault="00E6482A">
            <w:pPr>
              <w:jc w:val="center"/>
              <w:rPr>
                <w:sz w:val="2"/>
                <w:szCs w:val="2"/>
                <w:lang w:eastAsia="zh-CN"/>
              </w:rPr>
            </w:pPr>
          </w:p>
        </w:tc>
        <w:tc>
          <w:tcPr>
            <w:tcW w:w="1291"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4" w:line="260" w:lineRule="exact"/>
              <w:ind w:left="208" w:right="87" w:hanging="108"/>
              <w:jc w:val="center"/>
              <w:rPr>
                <w:sz w:val="21"/>
              </w:rPr>
            </w:pPr>
            <w:proofErr w:type="spellStart"/>
            <w:r>
              <w:rPr>
                <w:sz w:val="21"/>
              </w:rPr>
              <w:t>可持续影响指标</w:t>
            </w:r>
            <w:proofErr w:type="spellEnd"/>
            <w:r>
              <w:rPr>
                <w:sz w:val="21"/>
              </w:rPr>
              <w:t>(10)</w:t>
            </w:r>
          </w:p>
        </w:tc>
        <w:tc>
          <w:tcPr>
            <w:tcW w:w="3631" w:type="dxa"/>
            <w:gridSpan w:val="3"/>
            <w:tcBorders>
              <w:top w:val="single" w:sz="8" w:space="0" w:color="000000"/>
              <w:left w:val="single" w:sz="8" w:space="0" w:color="000000"/>
              <w:bottom w:val="single" w:sz="8" w:space="0" w:color="000000"/>
              <w:right w:val="single" w:sz="8" w:space="0" w:color="000000"/>
            </w:tcBorders>
            <w:vAlign w:val="center"/>
          </w:tcPr>
          <w:p w:rsidR="00E6482A" w:rsidRDefault="00951D8F">
            <w:pPr>
              <w:jc w:val="center"/>
              <w:rPr>
                <w:sz w:val="21"/>
                <w:lang w:eastAsia="zh-CN"/>
              </w:rPr>
            </w:pPr>
            <w:proofErr w:type="spellStart"/>
            <w:r>
              <w:rPr>
                <w:rFonts w:ascii="Arial" w:hAnsi="Arial" w:cs="Arial" w:hint="eastAsia"/>
                <w:color w:val="000000"/>
              </w:rPr>
              <w:t>氮氧化合物等主要污染物排放量可以降低</w:t>
            </w:r>
            <w:proofErr w:type="spellEnd"/>
          </w:p>
        </w:tc>
        <w:tc>
          <w:tcPr>
            <w:tcW w:w="3561"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4" w:line="260" w:lineRule="exact"/>
              <w:ind w:left="1395" w:right="5" w:hanging="1352"/>
              <w:jc w:val="center"/>
              <w:rPr>
                <w:sz w:val="21"/>
                <w:lang w:eastAsia="zh-CN"/>
              </w:rPr>
            </w:pPr>
            <w:r>
              <w:rPr>
                <w:rFonts w:hint="eastAsia"/>
                <w:sz w:val="21"/>
                <w:lang w:eastAsia="zh-CN"/>
              </w:rPr>
              <w:t>约</w:t>
            </w:r>
            <w:r>
              <w:rPr>
                <w:sz w:val="21"/>
                <w:lang w:eastAsia="zh-CN"/>
              </w:rPr>
              <w:t>50%</w:t>
            </w:r>
          </w:p>
        </w:tc>
        <w:tc>
          <w:tcPr>
            <w:tcW w:w="2379" w:type="dxa"/>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改造完成后能够有效减低污染物排放</w:t>
            </w:r>
          </w:p>
        </w:tc>
        <w:tc>
          <w:tcPr>
            <w:tcW w:w="966" w:type="dxa"/>
            <w:gridSpan w:val="2"/>
            <w:tcBorders>
              <w:top w:val="single" w:sz="8" w:space="0" w:color="000000"/>
              <w:left w:val="single" w:sz="8" w:space="0" w:color="000000"/>
              <w:bottom w:val="single" w:sz="8" w:space="0" w:color="000000"/>
            </w:tcBorders>
            <w:vAlign w:val="center"/>
          </w:tcPr>
          <w:p w:rsidR="00E6482A" w:rsidRDefault="00951D8F">
            <w:pPr>
              <w:pStyle w:val="TableParagraph"/>
              <w:spacing w:before="156"/>
              <w:ind w:left="47"/>
              <w:jc w:val="center"/>
              <w:rPr>
                <w:sz w:val="21"/>
                <w:lang w:eastAsia="zh-CN"/>
              </w:rPr>
            </w:pPr>
            <w:r>
              <w:rPr>
                <w:sz w:val="21"/>
                <w:lang w:eastAsia="zh-CN"/>
              </w:rPr>
              <w:t>10</w:t>
            </w:r>
          </w:p>
        </w:tc>
        <w:tc>
          <w:tcPr>
            <w:tcW w:w="941" w:type="dxa"/>
            <w:gridSpan w:val="2"/>
            <w:tcBorders>
              <w:top w:val="single" w:sz="8" w:space="0" w:color="000000"/>
              <w:bottom w:val="single" w:sz="8" w:space="0" w:color="000000"/>
              <w:right w:val="single" w:sz="8" w:space="0" w:color="000000"/>
            </w:tcBorders>
            <w:vAlign w:val="center"/>
          </w:tcPr>
          <w:p w:rsidR="00E6482A" w:rsidRDefault="00951D8F">
            <w:pPr>
              <w:pStyle w:val="TableParagraph"/>
              <w:spacing w:before="156"/>
              <w:ind w:left="47"/>
              <w:jc w:val="center"/>
              <w:rPr>
                <w:sz w:val="21"/>
                <w:lang w:eastAsia="zh-CN"/>
              </w:rPr>
            </w:pPr>
            <w:r>
              <w:rPr>
                <w:rFonts w:hint="eastAsia"/>
                <w:sz w:val="21"/>
                <w:lang w:eastAsia="zh-CN"/>
              </w:rPr>
              <w:t>8</w:t>
            </w:r>
          </w:p>
        </w:tc>
        <w:tc>
          <w:tcPr>
            <w:tcW w:w="4188" w:type="dxa"/>
            <w:gridSpan w:val="2"/>
            <w:vMerge/>
            <w:tcBorders>
              <w:left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p>
        </w:tc>
      </w:tr>
      <w:tr w:rsidR="00E6482A">
        <w:trPr>
          <w:gridAfter w:val="1"/>
          <w:wAfter w:w="42" w:type="dxa"/>
          <w:trHeight w:val="483"/>
        </w:trPr>
        <w:tc>
          <w:tcPr>
            <w:tcW w:w="669" w:type="dxa"/>
            <w:vMerge/>
            <w:tcBorders>
              <w:left w:val="single" w:sz="8" w:space="0" w:color="000000"/>
            </w:tcBorders>
            <w:vAlign w:val="center"/>
          </w:tcPr>
          <w:p w:rsidR="00E6482A" w:rsidRDefault="00E6482A">
            <w:pPr>
              <w:jc w:val="center"/>
              <w:rPr>
                <w:sz w:val="2"/>
                <w:szCs w:val="2"/>
                <w:lang w:eastAsia="zh-CN"/>
              </w:rPr>
            </w:pPr>
          </w:p>
        </w:tc>
        <w:tc>
          <w:tcPr>
            <w:tcW w:w="660" w:type="dxa"/>
            <w:vMerge w:val="restart"/>
            <w:tcBorders>
              <w:top w:val="single" w:sz="8" w:space="0" w:color="000000"/>
              <w:right w:val="single" w:sz="8" w:space="0" w:color="000000"/>
            </w:tcBorders>
            <w:vAlign w:val="center"/>
          </w:tcPr>
          <w:p w:rsidR="00E6482A" w:rsidRDefault="00951D8F">
            <w:pPr>
              <w:pStyle w:val="TableParagraph"/>
              <w:spacing w:line="232" w:lineRule="auto"/>
              <w:ind w:left="103" w:right="96"/>
              <w:jc w:val="center"/>
              <w:rPr>
                <w:sz w:val="21"/>
              </w:rPr>
            </w:pPr>
            <w:proofErr w:type="spellStart"/>
            <w:r>
              <w:rPr>
                <w:sz w:val="21"/>
              </w:rPr>
              <w:t>满意度指标</w:t>
            </w:r>
            <w:proofErr w:type="spellEnd"/>
          </w:p>
          <w:p w:rsidR="00E6482A" w:rsidRDefault="00951D8F">
            <w:pPr>
              <w:pStyle w:val="TableParagraph"/>
              <w:spacing w:line="213" w:lineRule="exact"/>
              <w:ind w:left="103"/>
              <w:jc w:val="center"/>
              <w:rPr>
                <w:sz w:val="21"/>
              </w:rPr>
            </w:pPr>
            <w:r>
              <w:rPr>
                <w:sz w:val="21"/>
              </w:rPr>
              <w:t>(10)</w:t>
            </w:r>
          </w:p>
        </w:tc>
        <w:tc>
          <w:tcPr>
            <w:tcW w:w="1291" w:type="dxa"/>
            <w:gridSpan w:val="2"/>
            <w:vMerge w:val="restart"/>
            <w:tcBorders>
              <w:top w:val="single" w:sz="8" w:space="0" w:color="000000"/>
              <w:left w:val="single" w:sz="8" w:space="0" w:color="000000"/>
              <w:right w:val="single" w:sz="8" w:space="0" w:color="000000"/>
            </w:tcBorders>
            <w:vAlign w:val="center"/>
          </w:tcPr>
          <w:p w:rsidR="00E6482A" w:rsidRDefault="00E6482A">
            <w:pPr>
              <w:pStyle w:val="TableParagraph"/>
              <w:spacing w:before="8"/>
              <w:jc w:val="center"/>
              <w:rPr>
                <w:sz w:val="19"/>
              </w:rPr>
            </w:pPr>
          </w:p>
          <w:p w:rsidR="00E6482A" w:rsidRDefault="00951D8F">
            <w:pPr>
              <w:pStyle w:val="TableParagraph"/>
              <w:spacing w:before="1" w:line="232" w:lineRule="auto"/>
              <w:ind w:left="100" w:right="87"/>
              <w:jc w:val="center"/>
              <w:rPr>
                <w:sz w:val="21"/>
              </w:rPr>
            </w:pPr>
            <w:proofErr w:type="spellStart"/>
            <w:r>
              <w:rPr>
                <w:sz w:val="21"/>
              </w:rPr>
              <w:t>服务对象满意度标</w:t>
            </w:r>
            <w:proofErr w:type="spellEnd"/>
            <w:r>
              <w:rPr>
                <w:sz w:val="21"/>
              </w:rPr>
              <w:t>(10)</w:t>
            </w:r>
          </w:p>
        </w:tc>
        <w:tc>
          <w:tcPr>
            <w:tcW w:w="3631" w:type="dxa"/>
            <w:gridSpan w:val="3"/>
            <w:tcBorders>
              <w:top w:val="single" w:sz="8" w:space="0" w:color="000000"/>
              <w:left w:val="single" w:sz="8" w:space="0" w:color="000000"/>
              <w:bottom w:val="single" w:sz="4" w:space="0" w:color="auto"/>
              <w:right w:val="single" w:sz="8" w:space="0" w:color="000000"/>
            </w:tcBorders>
            <w:vAlign w:val="center"/>
          </w:tcPr>
          <w:p w:rsidR="00E6482A" w:rsidRDefault="00951D8F">
            <w:pPr>
              <w:jc w:val="center"/>
              <w:rPr>
                <w:rFonts w:ascii="Arial" w:hAnsi="Arial" w:cs="Arial"/>
                <w:color w:val="000000"/>
                <w:lang w:eastAsia="zh-CN"/>
              </w:rPr>
            </w:pPr>
            <w:r>
              <w:rPr>
                <w:rFonts w:ascii="Arial" w:hAnsi="Arial" w:cs="Arial"/>
                <w:color w:val="000000"/>
                <w:lang w:eastAsia="zh-CN"/>
              </w:rPr>
              <w:t>职工满意度</w:t>
            </w:r>
          </w:p>
        </w:tc>
        <w:tc>
          <w:tcPr>
            <w:tcW w:w="3561" w:type="dxa"/>
            <w:tcBorders>
              <w:top w:val="single" w:sz="8" w:space="0" w:color="000000"/>
              <w:left w:val="single" w:sz="8" w:space="0" w:color="000000"/>
              <w:bottom w:val="single" w:sz="4" w:space="0" w:color="auto"/>
              <w:right w:val="single" w:sz="8" w:space="0" w:color="000000"/>
            </w:tcBorders>
            <w:vAlign w:val="center"/>
          </w:tcPr>
          <w:p w:rsidR="00E6482A" w:rsidRDefault="00951D8F">
            <w:pPr>
              <w:pStyle w:val="TableParagraph"/>
              <w:ind w:left="73" w:right="39"/>
              <w:jc w:val="center"/>
              <w:rPr>
                <w:sz w:val="21"/>
                <w:lang w:eastAsia="zh-CN"/>
              </w:rPr>
            </w:pPr>
            <w:r>
              <w:rPr>
                <w:rFonts w:hint="eastAsia"/>
                <w:sz w:val="21"/>
                <w:lang w:eastAsia="zh-CN"/>
              </w:rPr>
              <w:t>90</w:t>
            </w:r>
            <w:r>
              <w:rPr>
                <w:sz w:val="21"/>
                <w:lang w:eastAsia="zh-CN"/>
              </w:rPr>
              <w:t>%</w:t>
            </w:r>
          </w:p>
        </w:tc>
        <w:tc>
          <w:tcPr>
            <w:tcW w:w="2379" w:type="dxa"/>
            <w:tcBorders>
              <w:top w:val="single" w:sz="8" w:space="0" w:color="000000"/>
              <w:left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尚未进入满意度调查阶段</w:t>
            </w:r>
          </w:p>
        </w:tc>
        <w:tc>
          <w:tcPr>
            <w:tcW w:w="966" w:type="dxa"/>
            <w:gridSpan w:val="2"/>
            <w:tcBorders>
              <w:top w:val="single" w:sz="8" w:space="0" w:color="000000"/>
              <w:left w:val="single" w:sz="8" w:space="0" w:color="000000"/>
              <w:bottom w:val="single" w:sz="4" w:space="0" w:color="auto"/>
            </w:tcBorders>
            <w:vAlign w:val="center"/>
          </w:tcPr>
          <w:p w:rsidR="00E6482A" w:rsidRDefault="00951D8F">
            <w:pPr>
              <w:pStyle w:val="TableParagraph"/>
              <w:spacing w:before="156"/>
              <w:ind w:left="47"/>
              <w:jc w:val="center"/>
              <w:rPr>
                <w:sz w:val="21"/>
                <w:lang w:eastAsia="zh-CN"/>
              </w:rPr>
            </w:pPr>
            <w:r>
              <w:rPr>
                <w:sz w:val="21"/>
                <w:lang w:eastAsia="zh-CN"/>
              </w:rPr>
              <w:t>5</w:t>
            </w:r>
          </w:p>
        </w:tc>
        <w:tc>
          <w:tcPr>
            <w:tcW w:w="941" w:type="dxa"/>
            <w:gridSpan w:val="2"/>
            <w:tcBorders>
              <w:top w:val="single" w:sz="8" w:space="0" w:color="000000"/>
              <w:bottom w:val="single" w:sz="4" w:space="0" w:color="auto"/>
              <w:right w:val="single" w:sz="8" w:space="0" w:color="000000"/>
            </w:tcBorders>
            <w:vAlign w:val="center"/>
          </w:tcPr>
          <w:p w:rsidR="00E6482A" w:rsidRDefault="00360C41">
            <w:pPr>
              <w:pStyle w:val="TableParagraph"/>
              <w:spacing w:before="156"/>
              <w:ind w:left="47"/>
              <w:jc w:val="center"/>
              <w:rPr>
                <w:sz w:val="21"/>
                <w:lang w:eastAsia="zh-CN"/>
              </w:rPr>
            </w:pPr>
            <w:r>
              <w:rPr>
                <w:sz w:val="21"/>
                <w:lang w:eastAsia="zh-CN"/>
              </w:rPr>
              <w:t>4</w:t>
            </w:r>
          </w:p>
        </w:tc>
        <w:tc>
          <w:tcPr>
            <w:tcW w:w="4188" w:type="dxa"/>
            <w:gridSpan w:val="2"/>
            <w:vMerge/>
            <w:tcBorders>
              <w:left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p>
        </w:tc>
      </w:tr>
      <w:tr w:rsidR="00E6482A">
        <w:trPr>
          <w:gridAfter w:val="1"/>
          <w:wAfter w:w="42" w:type="dxa"/>
          <w:trHeight w:val="510"/>
        </w:trPr>
        <w:tc>
          <w:tcPr>
            <w:tcW w:w="669" w:type="dxa"/>
            <w:vMerge/>
            <w:tcBorders>
              <w:left w:val="single" w:sz="8" w:space="0" w:color="000000"/>
              <w:bottom w:val="single" w:sz="8" w:space="0" w:color="000000"/>
            </w:tcBorders>
            <w:vAlign w:val="center"/>
          </w:tcPr>
          <w:p w:rsidR="00E6482A" w:rsidRDefault="00E6482A">
            <w:pPr>
              <w:jc w:val="center"/>
              <w:rPr>
                <w:sz w:val="2"/>
                <w:szCs w:val="2"/>
                <w:lang w:eastAsia="zh-CN"/>
              </w:rPr>
            </w:pPr>
          </w:p>
        </w:tc>
        <w:tc>
          <w:tcPr>
            <w:tcW w:w="660" w:type="dxa"/>
            <w:vMerge/>
            <w:tcBorders>
              <w:bottom w:val="single" w:sz="8" w:space="0" w:color="000000"/>
              <w:right w:val="single" w:sz="8" w:space="0" w:color="000000"/>
            </w:tcBorders>
            <w:vAlign w:val="center"/>
          </w:tcPr>
          <w:p w:rsidR="00E6482A" w:rsidRDefault="00E6482A">
            <w:pPr>
              <w:pStyle w:val="TableParagraph"/>
              <w:spacing w:line="232" w:lineRule="auto"/>
              <w:ind w:left="103" w:right="96"/>
              <w:jc w:val="center"/>
              <w:rPr>
                <w:sz w:val="21"/>
              </w:rPr>
            </w:pPr>
          </w:p>
        </w:tc>
        <w:tc>
          <w:tcPr>
            <w:tcW w:w="1291" w:type="dxa"/>
            <w:gridSpan w:val="2"/>
            <w:vMerge/>
            <w:tcBorders>
              <w:left w:val="single" w:sz="8" w:space="0" w:color="000000"/>
              <w:bottom w:val="single" w:sz="8" w:space="0" w:color="000000"/>
              <w:right w:val="single" w:sz="8" w:space="0" w:color="000000"/>
            </w:tcBorders>
            <w:vAlign w:val="center"/>
          </w:tcPr>
          <w:p w:rsidR="00E6482A" w:rsidRDefault="00E6482A">
            <w:pPr>
              <w:pStyle w:val="TableParagraph"/>
              <w:spacing w:before="8"/>
              <w:jc w:val="center"/>
              <w:rPr>
                <w:sz w:val="19"/>
              </w:rPr>
            </w:pPr>
          </w:p>
        </w:tc>
        <w:tc>
          <w:tcPr>
            <w:tcW w:w="3631" w:type="dxa"/>
            <w:gridSpan w:val="3"/>
            <w:tcBorders>
              <w:top w:val="single" w:sz="4" w:space="0" w:color="auto"/>
              <w:left w:val="single" w:sz="8" w:space="0" w:color="000000"/>
              <w:bottom w:val="single" w:sz="8" w:space="0" w:color="000000"/>
              <w:right w:val="single" w:sz="8" w:space="0" w:color="000000"/>
            </w:tcBorders>
            <w:vAlign w:val="center"/>
          </w:tcPr>
          <w:p w:rsidR="00E6482A" w:rsidRDefault="00951D8F">
            <w:pPr>
              <w:pStyle w:val="TableParagraph"/>
              <w:ind w:left="1273" w:right="1248"/>
              <w:jc w:val="center"/>
              <w:rPr>
                <w:rFonts w:ascii="Arial" w:hAnsi="Arial" w:cs="Arial"/>
                <w:color w:val="000000"/>
                <w:lang w:eastAsia="zh-CN"/>
              </w:rPr>
            </w:pPr>
            <w:r>
              <w:rPr>
                <w:rFonts w:hint="eastAsia"/>
                <w:sz w:val="21"/>
                <w:lang w:eastAsia="zh-CN"/>
              </w:rPr>
              <w:t>患者满意度</w:t>
            </w:r>
          </w:p>
        </w:tc>
        <w:tc>
          <w:tcPr>
            <w:tcW w:w="3561" w:type="dxa"/>
            <w:tcBorders>
              <w:top w:val="single" w:sz="4" w:space="0" w:color="auto"/>
              <w:left w:val="single" w:sz="8" w:space="0" w:color="000000"/>
              <w:bottom w:val="single" w:sz="8" w:space="0" w:color="000000"/>
              <w:right w:val="single" w:sz="8" w:space="0" w:color="000000"/>
            </w:tcBorders>
            <w:vAlign w:val="center"/>
          </w:tcPr>
          <w:p w:rsidR="00E6482A" w:rsidRDefault="00951D8F">
            <w:pPr>
              <w:pStyle w:val="TableParagraph"/>
              <w:ind w:left="73" w:right="39"/>
              <w:jc w:val="center"/>
              <w:rPr>
                <w:sz w:val="29"/>
                <w:lang w:eastAsia="zh-CN"/>
              </w:rPr>
            </w:pPr>
            <w:r>
              <w:rPr>
                <w:rFonts w:hint="eastAsia"/>
                <w:sz w:val="21"/>
                <w:lang w:eastAsia="zh-CN"/>
              </w:rPr>
              <w:t>90</w:t>
            </w:r>
            <w:r>
              <w:rPr>
                <w:sz w:val="21"/>
                <w:lang w:eastAsia="zh-CN"/>
              </w:rPr>
              <w:t>%</w:t>
            </w:r>
          </w:p>
        </w:tc>
        <w:tc>
          <w:tcPr>
            <w:tcW w:w="2379" w:type="dxa"/>
            <w:tcBorders>
              <w:left w:val="single" w:sz="8" w:space="0" w:color="000000"/>
              <w:bottom w:val="single" w:sz="8" w:space="0" w:color="000000"/>
              <w:right w:val="single" w:sz="8" w:space="0" w:color="000000"/>
            </w:tcBorders>
            <w:vAlign w:val="center"/>
          </w:tcPr>
          <w:p w:rsidR="00E6482A" w:rsidRDefault="00951D8F">
            <w:pPr>
              <w:pStyle w:val="TableParagraph"/>
              <w:spacing w:before="176"/>
              <w:ind w:left="75" w:right="34"/>
              <w:jc w:val="center"/>
              <w:rPr>
                <w:sz w:val="21"/>
                <w:lang w:eastAsia="zh-CN"/>
              </w:rPr>
            </w:pPr>
            <w:r>
              <w:rPr>
                <w:rFonts w:hint="eastAsia"/>
                <w:sz w:val="21"/>
                <w:lang w:eastAsia="zh-CN"/>
              </w:rPr>
              <w:t>尚未进入满意度调查阶段</w:t>
            </w:r>
          </w:p>
        </w:tc>
        <w:tc>
          <w:tcPr>
            <w:tcW w:w="966" w:type="dxa"/>
            <w:gridSpan w:val="2"/>
            <w:tcBorders>
              <w:top w:val="single" w:sz="4" w:space="0" w:color="auto"/>
              <w:left w:val="single" w:sz="8" w:space="0" w:color="000000"/>
              <w:bottom w:val="single" w:sz="8" w:space="0" w:color="000000"/>
            </w:tcBorders>
            <w:vAlign w:val="center"/>
          </w:tcPr>
          <w:p w:rsidR="00E6482A" w:rsidRDefault="00951D8F">
            <w:pPr>
              <w:pStyle w:val="TableParagraph"/>
              <w:ind w:left="343" w:right="299"/>
              <w:jc w:val="center"/>
              <w:rPr>
                <w:sz w:val="28"/>
                <w:lang w:eastAsia="zh-CN"/>
              </w:rPr>
            </w:pPr>
            <w:r>
              <w:rPr>
                <w:sz w:val="21"/>
                <w:lang w:eastAsia="zh-CN"/>
              </w:rPr>
              <w:t>5</w:t>
            </w:r>
          </w:p>
        </w:tc>
        <w:tc>
          <w:tcPr>
            <w:tcW w:w="941" w:type="dxa"/>
            <w:gridSpan w:val="2"/>
            <w:tcBorders>
              <w:top w:val="single" w:sz="4" w:space="0" w:color="auto"/>
              <w:bottom w:val="single" w:sz="8" w:space="0" w:color="000000"/>
              <w:right w:val="single" w:sz="8" w:space="0" w:color="000000"/>
            </w:tcBorders>
            <w:vAlign w:val="center"/>
          </w:tcPr>
          <w:p w:rsidR="00E6482A" w:rsidRDefault="00360C41">
            <w:pPr>
              <w:pStyle w:val="TableParagraph"/>
              <w:ind w:left="340" w:right="312"/>
              <w:jc w:val="center"/>
              <w:rPr>
                <w:sz w:val="28"/>
                <w:lang w:eastAsia="zh-CN"/>
              </w:rPr>
            </w:pPr>
            <w:r>
              <w:rPr>
                <w:sz w:val="21"/>
                <w:lang w:eastAsia="zh-CN"/>
              </w:rPr>
              <w:t>4</w:t>
            </w:r>
          </w:p>
        </w:tc>
        <w:tc>
          <w:tcPr>
            <w:tcW w:w="4188" w:type="dxa"/>
            <w:gridSpan w:val="2"/>
            <w:vMerge/>
            <w:tcBorders>
              <w:left w:val="single" w:sz="8" w:space="0" w:color="000000"/>
              <w:bottom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p>
        </w:tc>
      </w:tr>
      <w:tr w:rsidR="00E6482A">
        <w:trPr>
          <w:gridAfter w:val="1"/>
          <w:wAfter w:w="42" w:type="dxa"/>
          <w:trHeight w:val="955"/>
        </w:trPr>
        <w:tc>
          <w:tcPr>
            <w:tcW w:w="12191" w:type="dxa"/>
            <w:gridSpan w:val="9"/>
            <w:tcBorders>
              <w:top w:val="single" w:sz="8" w:space="0" w:color="000000"/>
              <w:left w:val="single" w:sz="8" w:space="0" w:color="000000"/>
              <w:bottom w:val="single" w:sz="8" w:space="0" w:color="000000"/>
              <w:right w:val="single" w:sz="8" w:space="0" w:color="000000"/>
            </w:tcBorders>
            <w:vAlign w:val="center"/>
          </w:tcPr>
          <w:p w:rsidR="00E6482A" w:rsidRDefault="00951D8F">
            <w:pPr>
              <w:pStyle w:val="TableParagraph"/>
              <w:spacing w:before="138"/>
              <w:ind w:right="6721"/>
              <w:jc w:val="center"/>
              <w:rPr>
                <w:sz w:val="21"/>
              </w:rPr>
            </w:pPr>
            <w:r>
              <w:rPr>
                <w:rFonts w:hint="eastAsia"/>
                <w:sz w:val="21"/>
                <w:lang w:eastAsia="zh-CN"/>
              </w:rPr>
              <w:t>总分</w:t>
            </w:r>
          </w:p>
        </w:tc>
        <w:tc>
          <w:tcPr>
            <w:tcW w:w="966" w:type="dxa"/>
            <w:gridSpan w:val="2"/>
            <w:tcBorders>
              <w:top w:val="single" w:sz="8" w:space="0" w:color="000000"/>
              <w:left w:val="single" w:sz="8" w:space="0" w:color="000000"/>
              <w:bottom w:val="single" w:sz="8" w:space="0" w:color="000000"/>
            </w:tcBorders>
            <w:vAlign w:val="center"/>
          </w:tcPr>
          <w:p w:rsidR="00E6482A" w:rsidRDefault="00951D8F">
            <w:pPr>
              <w:pStyle w:val="TableParagraph"/>
              <w:spacing w:before="138"/>
              <w:ind w:left="308"/>
              <w:jc w:val="center"/>
              <w:rPr>
                <w:sz w:val="21"/>
                <w:lang w:eastAsia="zh-CN"/>
              </w:rPr>
            </w:pPr>
            <w:r>
              <w:rPr>
                <w:sz w:val="21"/>
                <w:lang w:eastAsia="zh-CN"/>
              </w:rPr>
              <w:t>100</w:t>
            </w:r>
          </w:p>
        </w:tc>
        <w:tc>
          <w:tcPr>
            <w:tcW w:w="941" w:type="dxa"/>
            <w:gridSpan w:val="2"/>
            <w:tcBorders>
              <w:top w:val="single" w:sz="8" w:space="0" w:color="000000"/>
              <w:bottom w:val="single" w:sz="8" w:space="0" w:color="000000"/>
              <w:right w:val="single" w:sz="8" w:space="0" w:color="000000"/>
            </w:tcBorders>
            <w:vAlign w:val="center"/>
          </w:tcPr>
          <w:p w:rsidR="00E6482A" w:rsidRDefault="00360C41">
            <w:pPr>
              <w:pStyle w:val="TableParagraph"/>
              <w:spacing w:before="138"/>
              <w:ind w:left="197"/>
              <w:jc w:val="center"/>
              <w:rPr>
                <w:sz w:val="21"/>
                <w:lang w:eastAsia="zh-CN"/>
              </w:rPr>
            </w:pPr>
            <w:r>
              <w:rPr>
                <w:sz w:val="21"/>
                <w:lang w:eastAsia="zh-CN"/>
              </w:rPr>
              <w:t>83</w:t>
            </w:r>
          </w:p>
        </w:tc>
        <w:tc>
          <w:tcPr>
            <w:tcW w:w="4188" w:type="dxa"/>
            <w:gridSpan w:val="2"/>
            <w:tcBorders>
              <w:top w:val="single" w:sz="8" w:space="0" w:color="000000"/>
              <w:left w:val="single" w:sz="8" w:space="0" w:color="000000"/>
              <w:bottom w:val="single" w:sz="8" w:space="0" w:color="000000"/>
              <w:right w:val="single" w:sz="8" w:space="0" w:color="000000"/>
            </w:tcBorders>
            <w:vAlign w:val="center"/>
          </w:tcPr>
          <w:p w:rsidR="00E6482A" w:rsidRDefault="00E6482A">
            <w:pPr>
              <w:pStyle w:val="TableParagraph"/>
              <w:spacing w:before="176"/>
              <w:ind w:left="75" w:right="34"/>
              <w:jc w:val="center"/>
              <w:rPr>
                <w:sz w:val="21"/>
                <w:lang w:eastAsia="zh-CN"/>
              </w:rPr>
            </w:pPr>
            <w:bookmarkStart w:id="2" w:name="_GoBack"/>
            <w:bookmarkEnd w:id="2"/>
          </w:p>
        </w:tc>
      </w:tr>
      <w:bookmarkEnd w:id="1"/>
    </w:tbl>
    <w:p w:rsidR="00E6482A" w:rsidRDefault="00E6482A">
      <w:pPr>
        <w:pStyle w:val="a3"/>
        <w:spacing w:before="6"/>
        <w:ind w:left="0"/>
        <w:rPr>
          <w:sz w:val="27"/>
          <w:lang w:eastAsia="zh-CN"/>
        </w:rPr>
      </w:pPr>
    </w:p>
    <w:p w:rsidR="00E6482A" w:rsidRDefault="00951D8F">
      <w:pPr>
        <w:pStyle w:val="a3"/>
        <w:spacing w:line="277" w:lineRule="exact"/>
      </w:pPr>
      <w:proofErr w:type="spellStart"/>
      <w:r>
        <w:t>填报注意事项</w:t>
      </w:r>
      <w:proofErr w:type="spellEnd"/>
      <w:r>
        <w:t>：</w:t>
      </w:r>
    </w:p>
    <w:p w:rsidR="00E6482A" w:rsidRDefault="00951D8F">
      <w:pPr>
        <w:pStyle w:val="a8"/>
        <w:numPr>
          <w:ilvl w:val="0"/>
          <w:numId w:val="1"/>
        </w:numPr>
        <w:tabs>
          <w:tab w:val="left" w:pos="376"/>
        </w:tabs>
        <w:jc w:val="left"/>
        <w:rPr>
          <w:lang w:eastAsia="zh-CN"/>
        </w:rPr>
      </w:pPr>
      <w:r>
        <w:rPr>
          <w:spacing w:val="3"/>
          <w:lang w:eastAsia="zh-CN"/>
        </w:rPr>
        <w:t>得分一档最高不能超过该指标分值上限。</w:t>
      </w:r>
    </w:p>
    <w:p w:rsidR="00E6482A" w:rsidRDefault="00951D8F">
      <w:pPr>
        <w:pStyle w:val="a8"/>
        <w:numPr>
          <w:ilvl w:val="0"/>
          <w:numId w:val="1"/>
        </w:numPr>
        <w:tabs>
          <w:tab w:val="left" w:pos="824"/>
        </w:tabs>
        <w:spacing w:before="4" w:line="230" w:lineRule="auto"/>
        <w:ind w:left="152" w:right="240" w:firstLine="447"/>
        <w:jc w:val="left"/>
        <w:rPr>
          <w:lang w:eastAsia="zh-CN"/>
        </w:rPr>
      </w:pPr>
      <w:r>
        <w:rPr>
          <w:spacing w:val="3"/>
          <w:lang w:eastAsia="zh-CN"/>
        </w:rPr>
        <w:t>定量指标若为正向指标，则得分计算方法应用全年实际值</w:t>
      </w:r>
      <w:r>
        <w:rPr>
          <w:spacing w:val="2"/>
          <w:lang w:eastAsia="zh-CN"/>
        </w:rPr>
        <w:t>（B）/</w:t>
      </w:r>
      <w:r>
        <w:rPr>
          <w:spacing w:val="3"/>
          <w:lang w:eastAsia="zh-CN"/>
        </w:rPr>
        <w:t>年度指标值</w:t>
      </w:r>
      <w:r>
        <w:rPr>
          <w:spacing w:val="2"/>
          <w:lang w:eastAsia="zh-CN"/>
        </w:rPr>
        <w:t>（A）*</w:t>
      </w:r>
      <w:r>
        <w:rPr>
          <w:spacing w:val="3"/>
          <w:lang w:eastAsia="zh-CN"/>
        </w:rPr>
        <w:t>该指标分值；若定量指标为反向指标，则得分计算方法应用年度指标值</w:t>
      </w:r>
      <w:r>
        <w:rPr>
          <w:spacing w:val="2"/>
          <w:lang w:eastAsia="zh-CN"/>
        </w:rPr>
        <w:t>（A）/</w:t>
      </w:r>
      <w:r>
        <w:rPr>
          <w:spacing w:val="3"/>
          <w:lang w:eastAsia="zh-CN"/>
        </w:rPr>
        <w:t>全年实际值</w:t>
      </w:r>
      <w:r>
        <w:rPr>
          <w:spacing w:val="2"/>
          <w:lang w:eastAsia="zh-CN"/>
        </w:rPr>
        <w:t>（B）*</w:t>
      </w:r>
      <w:r>
        <w:rPr>
          <w:lang w:eastAsia="zh-CN"/>
        </w:rPr>
        <w:t>该</w:t>
      </w:r>
      <w:r>
        <w:rPr>
          <w:spacing w:val="3"/>
          <w:lang w:eastAsia="zh-CN"/>
        </w:rPr>
        <w:t>指标分值。若年初指标值设定偏低，则得分计算方法应用（全年实际值</w:t>
      </w:r>
      <w:r>
        <w:rPr>
          <w:spacing w:val="2"/>
          <w:lang w:eastAsia="zh-CN"/>
        </w:rPr>
        <w:t>（B）—</w:t>
      </w:r>
      <w:r>
        <w:rPr>
          <w:spacing w:val="3"/>
          <w:lang w:eastAsia="zh-CN"/>
        </w:rPr>
        <w:t>年度指标值</w:t>
      </w:r>
      <w:r>
        <w:rPr>
          <w:spacing w:val="2"/>
          <w:lang w:eastAsia="zh-CN"/>
        </w:rPr>
        <w:t>（A））/</w:t>
      </w:r>
      <w:r>
        <w:rPr>
          <w:spacing w:val="3"/>
          <w:lang w:eastAsia="zh-CN"/>
        </w:rPr>
        <w:t>年度指标值</w:t>
      </w:r>
      <w:r>
        <w:rPr>
          <w:spacing w:val="2"/>
          <w:lang w:eastAsia="zh-CN"/>
        </w:rPr>
        <w:t>（A）*100%。若计算结果在</w:t>
      </w:r>
      <w:r>
        <w:rPr>
          <w:lang w:eastAsia="zh-CN"/>
        </w:rPr>
        <w:t>200%-300%（</w:t>
      </w:r>
      <w:r>
        <w:rPr>
          <w:spacing w:val="3"/>
          <w:lang w:eastAsia="zh-CN"/>
        </w:rPr>
        <w:t>含</w:t>
      </w:r>
      <w:r>
        <w:rPr>
          <w:lang w:eastAsia="zh-CN"/>
        </w:rPr>
        <w:t>200%）</w:t>
      </w:r>
      <w:r>
        <w:rPr>
          <w:spacing w:val="3"/>
          <w:lang w:eastAsia="zh-CN"/>
        </w:rPr>
        <w:t>区间，则按照该指标分值的</w:t>
      </w:r>
    </w:p>
    <w:p w:rsidR="00E6482A" w:rsidRDefault="00951D8F">
      <w:pPr>
        <w:pStyle w:val="a3"/>
        <w:spacing w:line="271" w:lineRule="exact"/>
        <w:rPr>
          <w:lang w:eastAsia="zh-CN"/>
        </w:rPr>
      </w:pPr>
      <w:r>
        <w:rPr>
          <w:lang w:eastAsia="zh-CN"/>
        </w:rPr>
        <w:t>10%扣分；计算结果在300%-500%（含300%）区间，则按照该指标分值的20%扣分；计算结果高于500%（含500%），则按照该指标分值的30%扣分。</w:t>
      </w:r>
    </w:p>
    <w:p w:rsidR="00E6482A" w:rsidRDefault="00951D8F">
      <w:pPr>
        <w:pStyle w:val="a8"/>
        <w:numPr>
          <w:ilvl w:val="0"/>
          <w:numId w:val="1"/>
        </w:numPr>
        <w:tabs>
          <w:tab w:val="left" w:pos="376"/>
        </w:tabs>
        <w:jc w:val="left"/>
        <w:rPr>
          <w:lang w:eastAsia="zh-CN"/>
        </w:rPr>
      </w:pPr>
      <w:r>
        <w:rPr>
          <w:spacing w:val="3"/>
          <w:lang w:eastAsia="zh-CN"/>
        </w:rPr>
        <w:t>请在“偏差原因分析及改进措施”中说明偏离目标、不能完成目标的原因及拟采取的措施。</w:t>
      </w:r>
    </w:p>
    <w:p w:rsidR="00E6482A" w:rsidRDefault="00951D8F">
      <w:pPr>
        <w:pStyle w:val="a3"/>
        <w:spacing w:line="277" w:lineRule="exact"/>
        <w:rPr>
          <w:lang w:eastAsia="zh-CN"/>
        </w:rPr>
      </w:pPr>
      <w:r>
        <w:rPr>
          <w:lang w:eastAsia="zh-CN"/>
        </w:rPr>
        <w:t>4.90（含）-100分为优、80（含）-90分为良、60（含）-80分为中、60分以下为差。</w:t>
      </w:r>
    </w:p>
    <w:sectPr w:rsidR="00E6482A">
      <w:headerReference w:type="even" r:id="rId7"/>
      <w:headerReference w:type="default" r:id="rId8"/>
      <w:footerReference w:type="even" r:id="rId9"/>
      <w:footerReference w:type="default" r:id="rId10"/>
      <w:headerReference w:type="first" r:id="rId11"/>
      <w:footerReference w:type="first" r:id="rId12"/>
      <w:type w:val="continuous"/>
      <w:pgSz w:w="19840" w:h="28070"/>
      <w:pgMar w:top="1780" w:right="540" w:bottom="280" w:left="5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2CB" w:rsidRDefault="002E72CB" w:rsidP="00951D8F">
      <w:r>
        <w:separator/>
      </w:r>
    </w:p>
  </w:endnote>
  <w:endnote w:type="continuationSeparator" w:id="0">
    <w:p w:rsidR="002E72CB" w:rsidRDefault="002E72CB" w:rsidP="0095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pPr>
      <w:pStyle w:val="a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2CB" w:rsidRDefault="002E72CB" w:rsidP="00951D8F">
      <w:r>
        <w:separator/>
      </w:r>
    </w:p>
  </w:footnote>
  <w:footnote w:type="continuationSeparator" w:id="0">
    <w:p w:rsidR="002E72CB" w:rsidRDefault="002E72CB" w:rsidP="00951D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rsidP="00951D8F">
    <w:pPr>
      <w:pStyle w:val="a6"/>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D8F" w:rsidRDefault="00951D8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4BE9"/>
    <w:multiLevelType w:val="multilevel"/>
    <w:tmpl w:val="0B5E4BE9"/>
    <w:lvl w:ilvl="0">
      <w:start w:val="1"/>
      <w:numFmt w:val="decimal"/>
      <w:lvlText w:val="%1."/>
      <w:lvlJc w:val="left"/>
      <w:pPr>
        <w:ind w:left="376" w:hanging="224"/>
        <w:jc w:val="right"/>
      </w:pPr>
      <w:rPr>
        <w:rFonts w:ascii="宋体" w:eastAsia="宋体" w:hAnsi="宋体" w:cs="宋体" w:hint="default"/>
        <w:spacing w:val="2"/>
        <w:w w:val="100"/>
        <w:sz w:val="20"/>
        <w:szCs w:val="20"/>
      </w:rPr>
    </w:lvl>
    <w:lvl w:ilvl="1">
      <w:numFmt w:val="bullet"/>
      <w:lvlText w:val="•"/>
      <w:lvlJc w:val="left"/>
      <w:pPr>
        <w:ind w:left="2218" w:hanging="224"/>
      </w:pPr>
      <w:rPr>
        <w:rFonts w:hint="default"/>
      </w:rPr>
    </w:lvl>
    <w:lvl w:ilvl="2">
      <w:numFmt w:val="bullet"/>
      <w:lvlText w:val="•"/>
      <w:lvlJc w:val="left"/>
      <w:pPr>
        <w:ind w:left="4056" w:hanging="224"/>
      </w:pPr>
      <w:rPr>
        <w:rFonts w:hint="default"/>
      </w:rPr>
    </w:lvl>
    <w:lvl w:ilvl="3">
      <w:numFmt w:val="bullet"/>
      <w:lvlText w:val="•"/>
      <w:lvlJc w:val="left"/>
      <w:pPr>
        <w:ind w:left="5894" w:hanging="224"/>
      </w:pPr>
      <w:rPr>
        <w:rFonts w:hint="default"/>
      </w:rPr>
    </w:lvl>
    <w:lvl w:ilvl="4">
      <w:numFmt w:val="bullet"/>
      <w:lvlText w:val="•"/>
      <w:lvlJc w:val="left"/>
      <w:pPr>
        <w:ind w:left="7732" w:hanging="224"/>
      </w:pPr>
      <w:rPr>
        <w:rFonts w:hint="default"/>
      </w:rPr>
    </w:lvl>
    <w:lvl w:ilvl="5">
      <w:numFmt w:val="bullet"/>
      <w:lvlText w:val="•"/>
      <w:lvlJc w:val="left"/>
      <w:pPr>
        <w:ind w:left="9570" w:hanging="224"/>
      </w:pPr>
      <w:rPr>
        <w:rFonts w:hint="default"/>
      </w:rPr>
    </w:lvl>
    <w:lvl w:ilvl="6">
      <w:numFmt w:val="bullet"/>
      <w:lvlText w:val="•"/>
      <w:lvlJc w:val="left"/>
      <w:pPr>
        <w:ind w:left="11408" w:hanging="224"/>
      </w:pPr>
      <w:rPr>
        <w:rFonts w:hint="default"/>
      </w:rPr>
    </w:lvl>
    <w:lvl w:ilvl="7">
      <w:numFmt w:val="bullet"/>
      <w:lvlText w:val="•"/>
      <w:lvlJc w:val="left"/>
      <w:pPr>
        <w:ind w:left="13246" w:hanging="224"/>
      </w:pPr>
      <w:rPr>
        <w:rFonts w:hint="default"/>
      </w:rPr>
    </w:lvl>
    <w:lvl w:ilvl="8">
      <w:numFmt w:val="bullet"/>
      <w:lvlText w:val="•"/>
      <w:lvlJc w:val="left"/>
      <w:pPr>
        <w:ind w:left="15084" w:hanging="22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docVars>
    <w:docVar w:name="commondata" w:val="eyJoZGlkIjoiMjc3ZjljNTc4ZTQ0MWI3NTk4YmM0MTBkYmVhZGNiMjAifQ=="/>
  </w:docVars>
  <w:rsids>
    <w:rsidRoot w:val="00393712"/>
    <w:rsid w:val="0003180D"/>
    <w:rsid w:val="000545BB"/>
    <w:rsid w:val="00067709"/>
    <w:rsid w:val="000A4D9D"/>
    <w:rsid w:val="000D0777"/>
    <w:rsid w:val="00141FA1"/>
    <w:rsid w:val="001D6782"/>
    <w:rsid w:val="001E5BAA"/>
    <w:rsid w:val="001E794E"/>
    <w:rsid w:val="0022454F"/>
    <w:rsid w:val="00233AA6"/>
    <w:rsid w:val="00283687"/>
    <w:rsid w:val="002E72CB"/>
    <w:rsid w:val="003547C1"/>
    <w:rsid w:val="00360C41"/>
    <w:rsid w:val="00393712"/>
    <w:rsid w:val="0039578D"/>
    <w:rsid w:val="003E4853"/>
    <w:rsid w:val="004E4A26"/>
    <w:rsid w:val="00576C61"/>
    <w:rsid w:val="0065043C"/>
    <w:rsid w:val="00686658"/>
    <w:rsid w:val="006A1510"/>
    <w:rsid w:val="00715235"/>
    <w:rsid w:val="0073348C"/>
    <w:rsid w:val="00760F43"/>
    <w:rsid w:val="0080195F"/>
    <w:rsid w:val="00842663"/>
    <w:rsid w:val="008A2227"/>
    <w:rsid w:val="00906DB7"/>
    <w:rsid w:val="009247CF"/>
    <w:rsid w:val="00951D8F"/>
    <w:rsid w:val="00A06532"/>
    <w:rsid w:val="00B0174B"/>
    <w:rsid w:val="00B21082"/>
    <w:rsid w:val="00B413EB"/>
    <w:rsid w:val="00B45CC5"/>
    <w:rsid w:val="00B84B40"/>
    <w:rsid w:val="00BD768D"/>
    <w:rsid w:val="00D131B6"/>
    <w:rsid w:val="00DB204F"/>
    <w:rsid w:val="00DC031F"/>
    <w:rsid w:val="00E26CCE"/>
    <w:rsid w:val="00E6107D"/>
    <w:rsid w:val="00E6482A"/>
    <w:rsid w:val="00F13B41"/>
    <w:rsid w:val="00F3409E"/>
    <w:rsid w:val="00FB6E73"/>
    <w:rsid w:val="00FE1667"/>
    <w:rsid w:val="00FE3B58"/>
    <w:rsid w:val="23786BBE"/>
    <w:rsid w:val="26811323"/>
    <w:rsid w:val="57016C0B"/>
    <w:rsid w:val="6D96049B"/>
    <w:rsid w:val="7D1258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0C2D3"/>
  <w15:docId w15:val="{1C08D2C8-5339-4CE1-BC0A-ECFB3940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52"/>
    </w:pPr>
  </w:style>
  <w:style w:type="paragraph" w:styleId="a4">
    <w:name w:val="footer"/>
    <w:basedOn w:val="a"/>
    <w:link w:val="a5"/>
    <w:uiPriority w:val="99"/>
    <w:unhideWhenUsed/>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8">
    <w:name w:val="List Paragraph"/>
    <w:basedOn w:val="a"/>
    <w:uiPriority w:val="1"/>
    <w:qFormat/>
    <w:pPr>
      <w:spacing w:line="272" w:lineRule="exact"/>
      <w:ind w:left="376" w:hanging="224"/>
    </w:pPr>
  </w:style>
  <w:style w:type="paragraph" w:customStyle="1" w:styleId="TableParagraph">
    <w:name w:val="Table Paragraph"/>
    <w:basedOn w:val="a"/>
    <w:uiPriority w:val="1"/>
    <w:qFormat/>
  </w:style>
  <w:style w:type="character" w:customStyle="1" w:styleId="a7">
    <w:name w:val="页眉 字符"/>
    <w:basedOn w:val="a0"/>
    <w:link w:val="a6"/>
    <w:uiPriority w:val="99"/>
    <w:rPr>
      <w:rFonts w:ascii="宋体" w:eastAsia="宋体" w:hAnsi="宋体" w:cs="宋体"/>
      <w:sz w:val="18"/>
      <w:szCs w:val="18"/>
    </w:rPr>
  </w:style>
  <w:style w:type="character" w:customStyle="1" w:styleId="a5">
    <w:name w:val="页脚 字符"/>
    <w:basedOn w:val="a0"/>
    <w:link w:val="a4"/>
    <w:uiPriority w:val="99"/>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1</Pages>
  <Words>404</Words>
  <Characters>2305</Characters>
  <Application>Microsoft Office Word</Application>
  <DocSecurity>0</DocSecurity>
  <Lines>19</Lines>
  <Paragraphs>5</Paragraphs>
  <ScaleCrop>false</ScaleCrop>
  <Company>Microsoft</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 SYSTEM</dc:creator>
  <cp:lastModifiedBy>pi</cp:lastModifiedBy>
  <cp:revision>22</cp:revision>
  <dcterms:created xsi:type="dcterms:W3CDTF">2022-05-13T08:22:00Z</dcterms:created>
  <dcterms:modified xsi:type="dcterms:W3CDTF">2022-06-08T00:16:00Z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Creator">
    <vt:lpwstr>Acrobat PDFMaker 19 Excel 版</vt:lpwstr>
  </property>
  <property fmtid="{D5CDD505-2E9C-101B-9397-08002B2CF9AE}" pid="4" name="LastSaved">
    <vt:filetime>2022-05-13T00:00:00Z</vt:filetime>
  </property>
  <property fmtid="{D5CDD505-2E9C-101B-9397-08002B2CF9AE}" pid="5" name="KSOProductBuildVer">
    <vt:lpwstr>2052-11.1.0.11636</vt:lpwstr>
  </property>
  <property fmtid="{D5CDD505-2E9C-101B-9397-08002B2CF9AE}" pid="6" name="ICV">
    <vt:lpwstr>FD404CB4B4E043B7BFF944E949EDD8A6</vt:lpwstr>
  </property>
</Properties>
</file>