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8848F6">
              <w:rPr>
                <w:rFonts w:ascii="宋体" w:hAnsi="宋体" w:cs="宋体" w:hint="eastAsia"/>
                <w:kern w:val="0"/>
                <w:sz w:val="22"/>
              </w:rPr>
              <w:t xml:space="preserve"> 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848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8F6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安检设备、医用设备（尾款）</w:t>
            </w:r>
          </w:p>
        </w:tc>
      </w:tr>
      <w:tr w:rsidR="002766B1" w:rsidTr="002F28EF">
        <w:trPr>
          <w:trHeight w:hRule="exact" w:val="5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848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8F6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848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48F6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 w:hint="eastAsia"/>
                <w:kern w:val="0"/>
                <w:sz w:val="18"/>
                <w:szCs w:val="18"/>
              </w:rPr>
              <w:t>张淳、马书岭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84322335、84322780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D1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D1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D1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67BD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D1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520E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667BD6">
        <w:trPr>
          <w:trHeight w:hRule="exact" w:val="604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BD6" w:rsidRPr="00667BD6" w:rsidRDefault="00667BD6" w:rsidP="00667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 w:hint="eastAsia"/>
                <w:kern w:val="0"/>
                <w:sz w:val="18"/>
                <w:szCs w:val="18"/>
              </w:rPr>
              <w:t>安检设备购置项目资金总额157.7万元，2020年项目资金97.5万元、2021年60.2万元。为深入贯彻《北京市医院安全秩序管理规定》精神，认真做好医院内部安全保卫工作，依法依规借助安检设备器材加大门急诊、住院楼进入人员的安全管控，坚决杜绝国家明令禁止的禁限带物品进入医院，被人利用企图袭击、破坏、绑架、伤害我医护人员及医院的国家财产安全，坚决保障医护人员人身安全、医疗秩序平稳有序运行，为广大医护工作者提供更加扎实有效的安全防范措施，提升医护人员的安全感奠定更加扎实的基础，购置安检门2套，安检设备X光机5套。</w:t>
            </w:r>
          </w:p>
          <w:p w:rsidR="002766B1" w:rsidRDefault="00667BD6" w:rsidP="00667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67BD6">
              <w:rPr>
                <w:rFonts w:ascii="宋体" w:hAnsi="宋体" w:cs="宋体" w:hint="eastAsia"/>
                <w:kern w:val="0"/>
                <w:sz w:val="18"/>
                <w:szCs w:val="18"/>
              </w:rPr>
              <w:t>医用设备购置项目资金914.85万元，2020年项目资金640万元，2021年项目资金274.85万元。我院在用64排CT购置于2008年，已服役10余年，随着门诊量的增加，CT检查人次日益增加，近几年CT故障率明显增高，开机率下降，严重影响了临床诊断和病人满意度，急需更新。随着医院门诊量的增加，消化内科内镜预约量增加，为缓解病人的预约等待时间，增加患者满意度，增加</w:t>
            </w:r>
            <w:proofErr w:type="gramStart"/>
            <w:r w:rsidRPr="00667BD6">
              <w:rPr>
                <w:rFonts w:ascii="宋体" w:hAnsi="宋体" w:cs="宋体" w:hint="eastAsia"/>
                <w:kern w:val="0"/>
                <w:sz w:val="18"/>
                <w:szCs w:val="18"/>
              </w:rPr>
              <w:t>患者早癌筛查</w:t>
            </w:r>
            <w:proofErr w:type="gramEnd"/>
            <w:r w:rsidRPr="00667BD6">
              <w:rPr>
                <w:rFonts w:ascii="宋体" w:hAnsi="宋体" w:cs="宋体" w:hint="eastAsia"/>
                <w:kern w:val="0"/>
                <w:sz w:val="18"/>
                <w:szCs w:val="18"/>
              </w:rPr>
              <w:t>率，医院整体布局，新增加了内镜室，并配备了相关的医生及护士，现需新增一台电子内窥镜系统。通过购置高端CT、电子内窥镜系统等医疗设备，完善医院医疗设备体系建设，为医院进行诊断、治疗、教学提供有效的硬件条件保障，降低患者等待时间，提升医院整体诊断、治疗、教学、研究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D14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按预期目标完成</w:t>
            </w:r>
          </w:p>
        </w:tc>
      </w:tr>
      <w:tr w:rsidR="002766B1" w:rsidTr="002F28E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8704F" w:rsidRPr="00F8704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购置安检门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D7B0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  <w:p w:rsidR="0006511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  <w:p w:rsidR="0006511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F8704F" w:rsidRPr="00F8704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购置X光机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D7B0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5套</w:t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5套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  <w:p w:rsidR="0006511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2F28E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  <w:r w:rsidR="00F8704F" w:rsidRPr="00F8704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购置医用设备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D7B0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2F28EF">
        <w:trPr>
          <w:trHeight w:hRule="exact" w:val="7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D22D5"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设备验收合格率、培训人员合格率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D7B0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F28EF" w:rsidTr="002F28EF">
        <w:trPr>
          <w:trHeight w:hRule="exact" w:val="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到货、试运行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2021年5月</w:t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325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>2021年5月</w:t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D7B09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F28EF" w:rsidTr="002F28EF">
        <w:trPr>
          <w:trHeight w:hRule="exact" w:val="5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826EE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826EE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F28EF" w:rsidTr="002F28EF">
        <w:trPr>
          <w:trHeight w:hRule="exact" w:val="7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……    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支付尾款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F497C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F497C">
              <w:rPr>
                <w:rFonts w:ascii="宋体" w:hAnsi="宋体" w:cs="宋体" w:hint="eastAsia"/>
                <w:kern w:val="0"/>
                <w:sz w:val="18"/>
                <w:szCs w:val="18"/>
              </w:rPr>
              <w:t>2021年11月前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8EF" w:rsidRDefault="002F28E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5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F497C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325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F497C">
              <w:rPr>
                <w:rFonts w:ascii="宋体" w:hAnsi="宋体" w:cs="宋体"/>
                <w:kern w:val="0"/>
                <w:sz w:val="18"/>
                <w:szCs w:val="18"/>
              </w:rPr>
              <w:t>335.05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06511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7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设备购置后检查人次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>增加10%</w:t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>增加10%</w:t>
            </w:r>
            <w:r w:rsidRPr="007935C5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5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禁限带危险物品</w:t>
            </w:r>
            <w:proofErr w:type="gramStart"/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失检率</w:t>
            </w:r>
            <w:proofErr w:type="gramEnd"/>
            <w:r w:rsidRPr="00FD22D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降低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/>
                <w:kern w:val="0"/>
                <w:sz w:val="18"/>
                <w:szCs w:val="18"/>
              </w:rPr>
              <w:t>1.5%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/>
                <w:kern w:val="0"/>
                <w:sz w:val="18"/>
                <w:szCs w:val="18"/>
              </w:rPr>
              <w:t>1.5%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6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4067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医疗设备购置后降低患者排队等候时间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35C5">
              <w:rPr>
                <w:rFonts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7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D406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可持续服务能力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持续提高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持续提高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DE137A">
        <w:trPr>
          <w:trHeight w:hRule="exact" w:val="7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3703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患者和职工满意度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4465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D4465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E137A" w:rsidTr="002F28E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6025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37A" w:rsidRDefault="00DE137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922111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11" w:rsidRDefault="00922111" w:rsidP="002766B1">
      <w:r>
        <w:separator/>
      </w:r>
    </w:p>
  </w:endnote>
  <w:endnote w:type="continuationSeparator" w:id="0">
    <w:p w:rsidR="00922111" w:rsidRDefault="00922111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11" w:rsidRDefault="00922111" w:rsidP="002766B1">
      <w:r>
        <w:separator/>
      </w:r>
    </w:p>
  </w:footnote>
  <w:footnote w:type="continuationSeparator" w:id="0">
    <w:p w:rsidR="00922111" w:rsidRDefault="00922111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1AE1"/>
    <w:rsid w:val="00034589"/>
    <w:rsid w:val="00065111"/>
    <w:rsid w:val="001D4465"/>
    <w:rsid w:val="002766B1"/>
    <w:rsid w:val="002F28EF"/>
    <w:rsid w:val="00304079"/>
    <w:rsid w:val="003520E7"/>
    <w:rsid w:val="00501917"/>
    <w:rsid w:val="006025F2"/>
    <w:rsid w:val="00667BD6"/>
    <w:rsid w:val="007935C5"/>
    <w:rsid w:val="007D7B09"/>
    <w:rsid w:val="008848F6"/>
    <w:rsid w:val="00922111"/>
    <w:rsid w:val="009D14FE"/>
    <w:rsid w:val="009F497C"/>
    <w:rsid w:val="00A906DC"/>
    <w:rsid w:val="00B56318"/>
    <w:rsid w:val="00C826EE"/>
    <w:rsid w:val="00D37035"/>
    <w:rsid w:val="00D40673"/>
    <w:rsid w:val="00DE137A"/>
    <w:rsid w:val="00F8704F"/>
    <w:rsid w:val="00FD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221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2022-05-13T05:20:00Z</cp:lastPrinted>
  <dcterms:created xsi:type="dcterms:W3CDTF">2022-04-23T05:19:00Z</dcterms:created>
  <dcterms:modified xsi:type="dcterms:W3CDTF">2022-05-13T05:27:00Z</dcterms:modified>
</cp:coreProperties>
</file>