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72" w:type="dxa"/>
        <w:jc w:val="center"/>
        <w:tblLook w:val="04A0" w:firstRow="1" w:lastRow="0" w:firstColumn="1" w:lastColumn="0" w:noHBand="0" w:noVBand="1"/>
      </w:tblPr>
      <w:tblGrid>
        <w:gridCol w:w="566"/>
        <w:gridCol w:w="867"/>
        <w:gridCol w:w="693"/>
        <w:gridCol w:w="543"/>
        <w:gridCol w:w="2126"/>
        <w:gridCol w:w="555"/>
        <w:gridCol w:w="1418"/>
        <w:gridCol w:w="1316"/>
        <w:gridCol w:w="847"/>
        <w:gridCol w:w="469"/>
        <w:gridCol w:w="1682"/>
        <w:gridCol w:w="1417"/>
        <w:gridCol w:w="1239"/>
        <w:gridCol w:w="728"/>
        <w:gridCol w:w="406"/>
      </w:tblGrid>
      <w:tr w:rsidR="00412C3D" w:rsidRPr="00DA2EC1" w:rsidTr="000A3C2D">
        <w:trPr>
          <w:trHeight w:val="630"/>
          <w:jc w:val="center"/>
        </w:trPr>
        <w:tc>
          <w:tcPr>
            <w:tcW w:w="1487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12C3D" w:rsidRPr="00DA2EC1" w:rsidRDefault="00412C3D" w:rsidP="00DA2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项目支出绩效自评表</w:t>
            </w:r>
          </w:p>
        </w:tc>
      </w:tr>
      <w:tr w:rsidR="00412C3D" w:rsidRPr="00DA2EC1" w:rsidTr="001A327A">
        <w:trPr>
          <w:trHeight w:val="495"/>
          <w:jc w:val="center"/>
        </w:trPr>
        <w:tc>
          <w:tcPr>
            <w:tcW w:w="1487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2C3D" w:rsidRPr="00DA2EC1" w:rsidRDefault="00412C3D" w:rsidP="00DA2E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9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安全隐患整治节能工程及电子病历集成平台建设（尾款）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5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杨</w:t>
            </w:r>
            <w:bookmarkStart w:id="0" w:name="_GoBack"/>
            <w:bookmarkEnd w:id="0"/>
            <w:r>
              <w:rPr>
                <w:rFonts w:ascii="宋体" w:eastAsia="宋体" w:hAnsi="宋体" w:cs="宋体"/>
                <w:kern w:val="0"/>
                <w:sz w:val="22"/>
              </w:rPr>
              <w:t>磊、王宏宇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18601331979/13601215131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708" w:rsidRPr="00DA2EC1" w:rsidRDefault="00656708" w:rsidP="003C5746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数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08" w:rsidRPr="00DA2EC1" w:rsidRDefault="003C5746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08" w:rsidRPr="00DA2EC1" w:rsidRDefault="003C5746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525.016968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56708" w:rsidRPr="00DA2EC1" w:rsidTr="00412C3D">
        <w:trPr>
          <w:trHeight w:val="396"/>
          <w:jc w:val="center"/>
        </w:trPr>
        <w:tc>
          <w:tcPr>
            <w:tcW w:w="2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6708" w:rsidRPr="00DA2EC1" w:rsidTr="00412C3D">
        <w:trPr>
          <w:trHeight w:val="197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4952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      完成B区、C区疗养病区节能环保改造，提升疗区夏、冬季疗养环境。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完成院区道路修缮工作，解决道路坑洼不平、积水及汛期排洪问题。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消除外墙装饰材料破损脱落安全隐患，解决环湖行人道路坑洼不平带来的交通不便。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建立基于高原病的电子病历共享系统及医院集成平台，进而建立高原病心脑血管医学大数据平台+健康医疗服务平台，提供采集、存储、管理、分析等核心服务，并提供远程诊断、远程会诊、远程指导、个人健康监测等服务，进而进行健康状况跟踪，提供援助的统计和报告服务。实现以人为中心的服务模式，可以使体检客人与门诊、住院患者分流，更加有利于保障和提高对病人及体检客人的服务质量，通过手机端即可以实现个人健康实时监测服务，便于个人实时掌握自己的健康动态，并可通过远程健康指导和健康预警服务，提升健康实时监测服务的体验。</w:t>
            </w:r>
          </w:p>
        </w:tc>
        <w:tc>
          <w:tcPr>
            <w:tcW w:w="6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2021年完成修葺湖岸挡墙258立方米，湖底防渗1072平方米，院容院貌工程全部完工；购置的安检设备数量8台次，完成安检系统建设；通过购置设备及开发系统，形成“基于高原病的电子病历共享系统及医院集成平台，完成电子病历平台建设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141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产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出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（50分)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湖底堵漏面积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修葺湖岸挡墙258立方米，湖底防渗1072平方米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修葺湖岸挡墙258立方米，湖底防渗1072平方米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73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购置的安检设备数量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130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通过购置设备及开发系统，形成“基于高原病的电子病历共享系统及医院集成平台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达到的质量验收规程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工程实施质量符合国家、北京市施工验收标准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工程实施质量符合国家、北京市施工验收标准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竣工验收合格率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设备质量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达到同行业、同领域电子病历系统及集成平台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达到同行业、同领域电子病历系统及集成平台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设备验收合格率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3.75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75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完成方案制定和前期准备工作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2020年11月完成勘探、测绘和设计工作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完成招标工作及签订合同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2020年12月底前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组织实施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2021年3月-2021年4月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完成项目验收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2021年6月底前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项目实施满意度调查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2021年7月底前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成本指标（10）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电子病历项目预算控制数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299.12 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299.12 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安全隐患整治节能项目预算控制术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147.90 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147.90 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审减金额9856.88元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60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安检设备购置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78.00 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78.00 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效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果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（40分）</w:t>
            </w:r>
          </w:p>
        </w:tc>
        <w:tc>
          <w:tcPr>
            <w:tcW w:w="1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效益</w:t>
            </w: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br/>
              <w:t>指标（40）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医院服务的基础设施条件改善方面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提升院区整体诊疗环境，有助于购建和谐社会，并提高医院服务品质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6%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电子病历增加每年体检人次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3000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电子病历节约患者就诊时间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90分钟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90分钟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安全隐患整治节能项目节约成本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40万/年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40万/年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安全隐患整治节能项目社会效益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改善医院728职工的工作条件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改善医院728职工的工作条件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91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安检项目每年安检人次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12万人次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12万人次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72668" w:rsidRPr="00DA2EC1" w:rsidTr="00412C3D">
        <w:trPr>
          <w:trHeight w:val="103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安检项目有效识别人员随身携带违禁品的检出率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2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68" w:rsidRPr="00DA2EC1" w:rsidRDefault="00B7266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56708" w:rsidRPr="00DA2EC1" w:rsidTr="00412C3D">
        <w:trPr>
          <w:trHeight w:val="600"/>
          <w:jc w:val="center"/>
        </w:trPr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总分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>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708" w:rsidRPr="00DA2EC1" w:rsidRDefault="00656708" w:rsidP="00DA2EC1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A2EC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412C3D" w:rsidRPr="001E1829" w:rsidTr="00412C3D">
        <w:trPr>
          <w:gridAfter w:val="1"/>
          <w:wAfter w:w="406" w:type="dxa"/>
          <w:trHeight w:val="451"/>
          <w:jc w:val="center"/>
        </w:trPr>
        <w:tc>
          <w:tcPr>
            <w:tcW w:w="144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C3D" w:rsidRPr="001E1829" w:rsidRDefault="00412C3D" w:rsidP="00AF79E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412C3D" w:rsidRPr="001E1829" w:rsidTr="00412C3D">
        <w:trPr>
          <w:gridAfter w:val="1"/>
          <w:wAfter w:w="406" w:type="dxa"/>
          <w:trHeight w:val="863"/>
          <w:jc w:val="center"/>
        </w:trPr>
        <w:tc>
          <w:tcPr>
            <w:tcW w:w="144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C3D" w:rsidRPr="001E1829" w:rsidRDefault="00412C3D" w:rsidP="00AF79E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412C3D" w:rsidRPr="001E1829" w:rsidTr="00412C3D">
        <w:trPr>
          <w:gridAfter w:val="1"/>
          <w:wAfter w:w="406" w:type="dxa"/>
          <w:trHeight w:val="1371"/>
          <w:jc w:val="center"/>
        </w:trPr>
        <w:tc>
          <w:tcPr>
            <w:tcW w:w="144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C3D" w:rsidRPr="001E1829" w:rsidRDefault="00412C3D" w:rsidP="00AF79E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</w:tbl>
    <w:p w:rsidR="00C717BF" w:rsidRPr="00412C3D" w:rsidRDefault="00C717BF" w:rsidP="00DA2EC1">
      <w:pPr>
        <w:rPr>
          <w:sz w:val="24"/>
          <w:szCs w:val="24"/>
        </w:rPr>
      </w:pPr>
    </w:p>
    <w:sectPr w:rsidR="00C717BF" w:rsidRPr="00412C3D" w:rsidSect="007231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CE" w:rsidRDefault="00A51DCE" w:rsidP="00DA2EC1">
      <w:r>
        <w:separator/>
      </w:r>
    </w:p>
  </w:endnote>
  <w:endnote w:type="continuationSeparator" w:id="0">
    <w:p w:rsidR="00A51DCE" w:rsidRDefault="00A51DCE" w:rsidP="00DA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CE" w:rsidRDefault="00A51DCE" w:rsidP="00DA2EC1">
      <w:r>
        <w:separator/>
      </w:r>
    </w:p>
  </w:footnote>
  <w:footnote w:type="continuationSeparator" w:id="0">
    <w:p w:rsidR="00A51DCE" w:rsidRDefault="00A51DCE" w:rsidP="00DA2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1A9"/>
    <w:rsid w:val="000D67C2"/>
    <w:rsid w:val="003C5746"/>
    <w:rsid w:val="00412C3D"/>
    <w:rsid w:val="00656708"/>
    <w:rsid w:val="007231A9"/>
    <w:rsid w:val="00A51DCE"/>
    <w:rsid w:val="00B72668"/>
    <w:rsid w:val="00C717BF"/>
    <w:rsid w:val="00DA2EC1"/>
    <w:rsid w:val="00F4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7DF24F-F626-44B1-80B5-33E53A35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E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E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356</Words>
  <Characters>2032</Characters>
  <Application>Microsoft Office Word</Application>
  <DocSecurity>0</DocSecurity>
  <Lines>16</Lines>
  <Paragraphs>4</Paragraphs>
  <ScaleCrop>false</ScaleCrop>
  <Company>Microsoft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9</cp:revision>
  <dcterms:created xsi:type="dcterms:W3CDTF">2022-05-13T05:38:00Z</dcterms:created>
  <dcterms:modified xsi:type="dcterms:W3CDTF">2022-06-09T02:32:00Z</dcterms:modified>
</cp:coreProperties>
</file>